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4076" w14:textId="77777777" w:rsidR="00ED73A9" w:rsidRPr="00586BBF" w:rsidRDefault="00ED73A9" w:rsidP="00ED73A9">
      <w:pPr>
        <w:jc w:val="right"/>
        <w:rPr>
          <w:sz w:val="20"/>
          <w:szCs w:val="20"/>
        </w:rPr>
      </w:pPr>
      <w:r w:rsidRPr="00586BBF">
        <w:rPr>
          <w:sz w:val="20"/>
          <w:szCs w:val="20"/>
        </w:rPr>
        <w:t>Приложение</w:t>
      </w:r>
    </w:p>
    <w:p w14:paraId="5E83B526" w14:textId="77777777" w:rsidR="00ED73A9" w:rsidRPr="00586BBF" w:rsidRDefault="00ED73A9" w:rsidP="00ED73A9">
      <w:pPr>
        <w:jc w:val="right"/>
        <w:rPr>
          <w:sz w:val="20"/>
          <w:szCs w:val="20"/>
        </w:rPr>
      </w:pPr>
      <w:r w:rsidRPr="00586BBF">
        <w:rPr>
          <w:sz w:val="20"/>
          <w:szCs w:val="20"/>
        </w:rPr>
        <w:t xml:space="preserve"> к постановлению</w:t>
      </w:r>
    </w:p>
    <w:p w14:paraId="7DC95B2D" w14:textId="77777777" w:rsidR="00ED73A9" w:rsidRPr="00586BBF" w:rsidRDefault="00ED73A9" w:rsidP="00ED73A9">
      <w:pPr>
        <w:jc w:val="right"/>
        <w:rPr>
          <w:sz w:val="20"/>
          <w:szCs w:val="20"/>
        </w:rPr>
      </w:pPr>
      <w:r w:rsidRPr="00586BBF">
        <w:rPr>
          <w:sz w:val="20"/>
          <w:szCs w:val="20"/>
        </w:rPr>
        <w:t>администрации города Обнинска</w:t>
      </w:r>
    </w:p>
    <w:p w14:paraId="30BBCE86" w14:textId="77777777" w:rsidR="00ED73A9" w:rsidRPr="00586BBF" w:rsidRDefault="00ED73A9" w:rsidP="00ED73A9">
      <w:pPr>
        <w:autoSpaceDE w:val="0"/>
        <w:autoSpaceDN w:val="0"/>
        <w:adjustRightInd w:val="0"/>
        <w:ind w:left="851"/>
        <w:jc w:val="right"/>
        <w:rPr>
          <w:sz w:val="20"/>
          <w:szCs w:val="20"/>
          <w:u w:val="single"/>
        </w:rPr>
      </w:pPr>
      <w:r w:rsidRPr="00586BBF">
        <w:rPr>
          <w:sz w:val="20"/>
          <w:szCs w:val="20"/>
        </w:rPr>
        <w:t xml:space="preserve">   от </w:t>
      </w:r>
      <w:r>
        <w:rPr>
          <w:sz w:val="20"/>
          <w:szCs w:val="20"/>
          <w:u w:val="single"/>
        </w:rPr>
        <w:t>18.02.2026</w:t>
      </w:r>
      <w:r w:rsidRPr="00586BBF">
        <w:rPr>
          <w:sz w:val="20"/>
          <w:szCs w:val="20"/>
        </w:rPr>
        <w:t xml:space="preserve"> № </w:t>
      </w:r>
      <w:r w:rsidRPr="00EB4108">
        <w:rPr>
          <w:sz w:val="20"/>
          <w:szCs w:val="20"/>
          <w:u w:val="single"/>
        </w:rPr>
        <w:t>277-п</w:t>
      </w:r>
    </w:p>
    <w:p w14:paraId="2FEECA37" w14:textId="77777777" w:rsidR="00ED73A9" w:rsidRPr="00586BBF" w:rsidRDefault="00ED73A9" w:rsidP="00ED73A9">
      <w:pPr>
        <w:autoSpaceDE w:val="0"/>
        <w:autoSpaceDN w:val="0"/>
        <w:adjustRightInd w:val="0"/>
        <w:ind w:left="851"/>
        <w:jc w:val="center"/>
        <w:rPr>
          <w:sz w:val="20"/>
          <w:szCs w:val="20"/>
        </w:rPr>
      </w:pPr>
    </w:p>
    <w:p w14:paraId="76D06A28" w14:textId="77777777" w:rsidR="00ED73A9" w:rsidRDefault="00ED73A9" w:rsidP="00ED73A9">
      <w:pPr>
        <w:jc w:val="both"/>
        <w:rPr>
          <w:b/>
          <w:sz w:val="26"/>
          <w:szCs w:val="26"/>
        </w:rPr>
      </w:pPr>
    </w:p>
    <w:p w14:paraId="348579FE" w14:textId="77777777" w:rsidR="00ED73A9" w:rsidRDefault="00ED73A9" w:rsidP="00ED73A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</w:t>
      </w:r>
    </w:p>
    <w:p w14:paraId="7FA5C9AE" w14:textId="77777777" w:rsidR="00ED73A9" w:rsidRDefault="00ED73A9" w:rsidP="00ED73A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РАБОТЫ КОМИССИИ ДЛЯ РЕШЕНИЯ ВОПРОСОВ ОБ ЭВАКУАЦИИ</w:t>
      </w:r>
    </w:p>
    <w:p w14:paraId="16371232" w14:textId="77777777" w:rsidR="00ED73A9" w:rsidRDefault="00ED73A9" w:rsidP="00ED73A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ТРАНСПОРТНЫХ СРЕДСТВ И ОСМОТРА ТРАНСПОРТНЫХ СРЕДСТВ,</w:t>
      </w:r>
    </w:p>
    <w:p w14:paraId="59C1D6EA" w14:textId="77777777" w:rsidR="00ED73A9" w:rsidRDefault="00ED73A9" w:rsidP="00ED73A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ПОДЛЕЖАЩИХ ЭВАКУАЦИИ НА СПЕЦИАЛЬНО ОТВЕДЕННУЮ ПЛОЩАДКУ</w:t>
      </w:r>
    </w:p>
    <w:p w14:paraId="7C5EA52C" w14:textId="77777777" w:rsidR="00ED73A9" w:rsidRDefault="00ED73A9" w:rsidP="00ED73A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ДЛЯ ВРЕМЕННОГО ХРАНЕНИЯ</w:t>
      </w:r>
    </w:p>
    <w:p w14:paraId="55F384D7" w14:textId="77777777" w:rsidR="00ED73A9" w:rsidRDefault="00ED73A9" w:rsidP="00ED73A9">
      <w:pPr>
        <w:autoSpaceDE w:val="0"/>
        <w:autoSpaceDN w:val="0"/>
        <w:adjustRightInd w:val="0"/>
      </w:pPr>
    </w:p>
    <w:p w14:paraId="7A3C0FAF" w14:textId="77777777" w:rsidR="00ED73A9" w:rsidRDefault="00ED73A9" w:rsidP="00ED73A9">
      <w:pPr>
        <w:autoSpaceDE w:val="0"/>
        <w:autoSpaceDN w:val="0"/>
        <w:adjustRightInd w:val="0"/>
        <w:jc w:val="both"/>
        <w:outlineLvl w:val="0"/>
        <w:rPr>
          <w:b/>
          <w:bCs/>
          <w:sz w:val="26"/>
          <w:szCs w:val="26"/>
        </w:rPr>
      </w:pPr>
    </w:p>
    <w:p w14:paraId="6D3295C5" w14:textId="77777777" w:rsidR="00ED73A9" w:rsidRPr="00A81AC2" w:rsidRDefault="00ED73A9" w:rsidP="00ED73A9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A81AC2">
        <w:rPr>
          <w:bCs/>
          <w:sz w:val="26"/>
          <w:szCs w:val="26"/>
        </w:rPr>
        <w:t>1. Цели и задачи Комиссии</w:t>
      </w:r>
    </w:p>
    <w:p w14:paraId="48A8A7AB" w14:textId="77777777" w:rsidR="00ED73A9" w:rsidRPr="00A81AC2" w:rsidRDefault="00ED73A9" w:rsidP="00ED73A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093523C4" w14:textId="77777777" w:rsidR="00ED73A9" w:rsidRPr="00A81AC2" w:rsidRDefault="00ED73A9" w:rsidP="00ED73A9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A81AC2">
        <w:rPr>
          <w:bCs/>
          <w:sz w:val="26"/>
          <w:szCs w:val="26"/>
        </w:rPr>
        <w:t>Основными целями и задачами комиссии для решения вопросов об эвакуации транспортных средств и осмотра транспортных средств, подлежащих эвакуации на специально отведенную площадку для временного хранения (далее - Комиссия), являются:</w:t>
      </w:r>
    </w:p>
    <w:p w14:paraId="56A9C51B" w14:textId="77777777" w:rsidR="00ED73A9" w:rsidRPr="00A81AC2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A81AC2">
        <w:rPr>
          <w:bCs/>
          <w:sz w:val="26"/>
          <w:szCs w:val="26"/>
        </w:rPr>
        <w:t>- определение технического состояния транспортных средств;</w:t>
      </w:r>
    </w:p>
    <w:p w14:paraId="49FB91C5" w14:textId="77777777" w:rsidR="00ED73A9" w:rsidRPr="00A81AC2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A81AC2">
        <w:rPr>
          <w:bCs/>
          <w:sz w:val="26"/>
          <w:szCs w:val="26"/>
        </w:rPr>
        <w:t>- выработка предложений о целесообразности эвакуации транспортных средств.</w:t>
      </w:r>
    </w:p>
    <w:p w14:paraId="53142129" w14:textId="77777777" w:rsidR="00ED73A9" w:rsidRPr="00A81AC2" w:rsidRDefault="00ED73A9" w:rsidP="00ED73A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4648FFA1" w14:textId="77777777" w:rsidR="00ED73A9" w:rsidRPr="00A81AC2" w:rsidRDefault="00ED73A9" w:rsidP="00ED73A9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A81AC2">
        <w:rPr>
          <w:bCs/>
          <w:sz w:val="26"/>
          <w:szCs w:val="26"/>
        </w:rPr>
        <w:t>2. Функции Комиссии</w:t>
      </w:r>
    </w:p>
    <w:p w14:paraId="7983A63E" w14:textId="77777777" w:rsidR="00ED73A9" w:rsidRPr="00A81AC2" w:rsidRDefault="00ED73A9" w:rsidP="00ED73A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4A8D81CC" w14:textId="77777777" w:rsidR="00ED73A9" w:rsidRPr="00A81AC2" w:rsidRDefault="00ED73A9" w:rsidP="00ED73A9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A81AC2">
        <w:rPr>
          <w:bCs/>
          <w:sz w:val="26"/>
          <w:szCs w:val="26"/>
        </w:rPr>
        <w:t>2.1. Рассматривает заявления от М</w:t>
      </w:r>
      <w:r>
        <w:rPr>
          <w:bCs/>
          <w:sz w:val="26"/>
          <w:szCs w:val="26"/>
        </w:rPr>
        <w:t>Б</w:t>
      </w:r>
      <w:r w:rsidRPr="00A81AC2">
        <w:rPr>
          <w:bCs/>
          <w:sz w:val="26"/>
          <w:szCs w:val="26"/>
        </w:rPr>
        <w:t>У "Благоустройство", а также прилагаемые к ним документы для определения возможности и целесообразности проведения работ по эвакуации автотранспорта с признаками бесхозяйного и брошенного.</w:t>
      </w:r>
    </w:p>
    <w:p w14:paraId="31B950E4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2.2. Извещает о времени проведения осмотра собственника (владельца) транспортного средства заказным письмом или лично под роспись.</w:t>
      </w:r>
    </w:p>
    <w:p w14:paraId="2D61163E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2.3. В случае отсутствия сведений о собственнике (владельце) транспортного средства уведомление о времени осмотра размещает на транспортном средстве (размещение уведомления фиксируется на фото с указанием даты).</w:t>
      </w:r>
    </w:p>
    <w:p w14:paraId="009F1315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2.4. Производит осмотр транспортного средства на месте его размещения.</w:t>
      </w:r>
    </w:p>
    <w:p w14:paraId="71ABB5D6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2.5. Составляет схему местоположения транспортного средства, изучает документы, полученные в ходе проведения мероприятий по установлению собственника, уведомление (при наличии), а также фотоматериалы.</w:t>
      </w:r>
    </w:p>
    <w:p w14:paraId="636BCF33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2.6. Устанавливает комплектность транспортного средства, а также имеющиеся в наличии идентификационные данные: VIN; номера кузова, шасси, двигателя, государственные регистрационные номера с указанием их количества.</w:t>
      </w:r>
    </w:p>
    <w:p w14:paraId="39F8B1AB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 xml:space="preserve">2.7. Определяет степень повреждения элементов и деталей автотранспортного средства, включая сгоревшие в состоянии, при котором невозможна его дальнейшая </w:t>
      </w:r>
      <w:r w:rsidRPr="004378B3">
        <w:rPr>
          <w:bCs/>
          <w:sz w:val="26"/>
          <w:szCs w:val="26"/>
        </w:rPr>
        <w:lastRenderedPageBreak/>
        <w:t xml:space="preserve">эксплуатация по конструктивным, техническим критериям или критериям безопасности, в соответствии с нормативно-технической документацией (предельное состояние), в том числе </w:t>
      </w:r>
      <w:hyperlink r:id="rId4" w:history="1">
        <w:r w:rsidRPr="004378B3">
          <w:rPr>
            <w:bCs/>
            <w:sz w:val="26"/>
            <w:szCs w:val="26"/>
          </w:rPr>
          <w:t>Перечнем</w:t>
        </w:r>
      </w:hyperlink>
      <w:r w:rsidRPr="004378B3">
        <w:rPr>
          <w:bCs/>
          <w:sz w:val="26"/>
          <w:szCs w:val="26"/>
        </w:rPr>
        <w:t xml:space="preserve"> неисправностей и условий, при которых запрещается эксплуатация транспортных средств (постановление Правительства РФ от 23.10.1993 N 1090 "О Правилах дорожного движения" (вместе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движения).</w:t>
      </w:r>
    </w:p>
    <w:p w14:paraId="14C4B44E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 xml:space="preserve">Составляет </w:t>
      </w:r>
      <w:hyperlink r:id="rId5" w:history="1">
        <w:r w:rsidRPr="004378B3">
          <w:rPr>
            <w:bCs/>
            <w:sz w:val="26"/>
            <w:szCs w:val="26"/>
          </w:rPr>
          <w:t>акт</w:t>
        </w:r>
      </w:hyperlink>
      <w:r w:rsidRPr="004378B3">
        <w:rPr>
          <w:bCs/>
          <w:sz w:val="26"/>
          <w:szCs w:val="26"/>
        </w:rPr>
        <w:t xml:space="preserve"> в трех экземплярах, в случае, если собственник не явился на осмотр транспортного средства, акт составляется в двух экземплярах по форме, установленной приложением к Положению "Об эвакуации бесхозяйного, брошенного, разукомплектованного автотранспорта на территории города Обнинска", утвержденному постановлением </w:t>
      </w:r>
      <w:r>
        <w:rPr>
          <w:bCs/>
          <w:sz w:val="26"/>
          <w:szCs w:val="26"/>
        </w:rPr>
        <w:t>а</w:t>
      </w:r>
      <w:r w:rsidRPr="004378B3">
        <w:rPr>
          <w:bCs/>
          <w:sz w:val="26"/>
          <w:szCs w:val="26"/>
        </w:rPr>
        <w:t>дминистрации города от 2</w:t>
      </w:r>
      <w:r>
        <w:rPr>
          <w:bCs/>
          <w:sz w:val="26"/>
          <w:szCs w:val="26"/>
        </w:rPr>
        <w:t>9</w:t>
      </w:r>
      <w:r w:rsidRPr="004378B3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12</w:t>
      </w:r>
      <w:r w:rsidRPr="004378B3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25</w:t>
      </w:r>
      <w:r w:rsidRPr="004378B3">
        <w:rPr>
          <w:bCs/>
          <w:sz w:val="26"/>
          <w:szCs w:val="26"/>
        </w:rPr>
        <w:t xml:space="preserve"> N </w:t>
      </w:r>
      <w:r>
        <w:rPr>
          <w:bCs/>
          <w:sz w:val="26"/>
          <w:szCs w:val="26"/>
        </w:rPr>
        <w:t>3176</w:t>
      </w:r>
      <w:r w:rsidRPr="004378B3">
        <w:rPr>
          <w:bCs/>
          <w:sz w:val="26"/>
          <w:szCs w:val="26"/>
        </w:rPr>
        <w:t>-п.</w:t>
      </w:r>
    </w:p>
    <w:p w14:paraId="5945DD3D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2.8. Опечатывает липкой лентой с печатью МБУ "Благоустройство" осмотренное транспортное средство для эвакуации на специально отведенную территорию для временного хранения до решения суда о признании имущества бесхозяйным.</w:t>
      </w:r>
    </w:p>
    <w:p w14:paraId="6845633F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2.9. Вручает один экземпляр акта присутствующему собственнику (владельцу) эвакуируемого транспортного средства под роспись либо направляет ему заказным письмом на следующий день после составления акта.</w:t>
      </w:r>
    </w:p>
    <w:p w14:paraId="48FD4BEA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2.10. Не присутствующему при эвакуации известному (установленному) собственнику (владельцу) транспортного средства акт направляет заказным письмом с уведомлением в течение трех рабочих дней после его составления.</w:t>
      </w:r>
    </w:p>
    <w:p w14:paraId="38563CA8" w14:textId="77777777" w:rsidR="00ED73A9" w:rsidRDefault="00ED73A9" w:rsidP="00ED73A9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5F61BB0B" w14:textId="77777777" w:rsidR="00ED73A9" w:rsidRPr="004378B3" w:rsidRDefault="00ED73A9" w:rsidP="00ED73A9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3. Регламент работы Комиссии</w:t>
      </w:r>
    </w:p>
    <w:p w14:paraId="43516FCF" w14:textId="77777777" w:rsidR="00ED73A9" w:rsidRPr="004378B3" w:rsidRDefault="00ED73A9" w:rsidP="00ED73A9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263B37BC" w14:textId="77777777" w:rsidR="00ED73A9" w:rsidRPr="004378B3" w:rsidRDefault="00ED73A9" w:rsidP="00ED73A9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3.1. Заседания Комиссии проводятся по мере необходимости.</w:t>
      </w:r>
    </w:p>
    <w:p w14:paraId="48D5F17A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3.2. Члены Комиссии участвуют в ее заседаниях без права замены.</w:t>
      </w:r>
    </w:p>
    <w:p w14:paraId="529DA86A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3.3. Секретарь Комиссии принимает заявки, осуществляет подготовку материалов к заседаниям Комиссии, извещает членов Комиссии о месте, дате и времени проведения Комиссии, ведет протоколы заседаний.</w:t>
      </w:r>
    </w:p>
    <w:p w14:paraId="0552D536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3.4. Председатель Комиссии осуществляет общее руководство деятельностью Комиссии, ведет заседания Комиссии, подписывает протоколы, осуществляет контроль за ходом выполнения решений Комиссии.</w:t>
      </w:r>
    </w:p>
    <w:p w14:paraId="55CA1EE8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3.5. Заседание Комиссии считается правомочным, если на нем присутствуют не менее двух третей состава Комиссии.</w:t>
      </w:r>
    </w:p>
    <w:p w14:paraId="46107D27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3.6. Решение считается принятым, если за него проголосовало более половины присутствующих на заседании членов Комиссии.</w:t>
      </w:r>
    </w:p>
    <w:p w14:paraId="019E16F7" w14:textId="77777777" w:rsidR="00ED73A9" w:rsidRDefault="00ED73A9" w:rsidP="00ED73A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28E3B462" w14:textId="77777777" w:rsidR="00ED73A9" w:rsidRDefault="00ED73A9" w:rsidP="00ED73A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428BE55A" w14:textId="77777777" w:rsidR="00ED73A9" w:rsidRDefault="00ED73A9" w:rsidP="00ED73A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0BEA7332" w14:textId="77777777" w:rsidR="00ED73A9" w:rsidRDefault="00ED73A9" w:rsidP="00ED73A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3C51F784" w14:textId="77777777" w:rsidR="00ED73A9" w:rsidRPr="004378B3" w:rsidRDefault="00ED73A9" w:rsidP="00ED73A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2F915F31" w14:textId="77777777" w:rsidR="00ED73A9" w:rsidRPr="004378B3" w:rsidRDefault="00ED73A9" w:rsidP="00ED73A9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4. Права Комиссии</w:t>
      </w:r>
    </w:p>
    <w:p w14:paraId="76FDA547" w14:textId="77777777" w:rsidR="00ED73A9" w:rsidRPr="004378B3" w:rsidRDefault="00ED73A9" w:rsidP="00ED73A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7BBA83C2" w14:textId="77777777" w:rsidR="00ED73A9" w:rsidRPr="004378B3" w:rsidRDefault="00ED73A9" w:rsidP="00ED73A9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 xml:space="preserve">4.1. Приглашать на обследование брошенных транспортных средств заинтересованных лиц (родственников умерших владельцев транспортных средств, представителей организаций, на территории которых размещено транспортное средство и </w:t>
      </w:r>
      <w:proofErr w:type="gramStart"/>
      <w:r w:rsidRPr="004378B3">
        <w:rPr>
          <w:bCs/>
          <w:sz w:val="26"/>
          <w:szCs w:val="26"/>
        </w:rPr>
        <w:t>т.п.</w:t>
      </w:r>
      <w:proofErr w:type="gramEnd"/>
      <w:r w:rsidRPr="004378B3">
        <w:rPr>
          <w:bCs/>
          <w:sz w:val="26"/>
          <w:szCs w:val="26"/>
        </w:rPr>
        <w:t>).</w:t>
      </w:r>
    </w:p>
    <w:p w14:paraId="3D5DAA21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4.2. Привлекать в случае необходимости (по согласованию) представителей организаций, обслуживающих инженерные сети, жилищно-эксплуатационных служб, других специалистов сторонних организаций к участию в работе Комиссии.</w:t>
      </w:r>
    </w:p>
    <w:p w14:paraId="4D54892E" w14:textId="77777777" w:rsidR="00ED73A9" w:rsidRPr="004378B3" w:rsidRDefault="00ED73A9" w:rsidP="00ED73A9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  <w:szCs w:val="26"/>
        </w:rPr>
      </w:pPr>
      <w:r w:rsidRPr="004378B3">
        <w:rPr>
          <w:bCs/>
          <w:sz w:val="26"/>
          <w:szCs w:val="26"/>
        </w:rPr>
        <w:t>4.3. Взаимодействовать с органами, организациями, общественными объединениями, гражданами по вопросам, относящимся к компетенции Комиссии.</w:t>
      </w:r>
    </w:p>
    <w:p w14:paraId="3F1F97B5" w14:textId="77777777" w:rsidR="00ED73A9" w:rsidRPr="004378B3" w:rsidRDefault="00ED73A9" w:rsidP="00ED73A9">
      <w:pPr>
        <w:jc w:val="both"/>
        <w:rPr>
          <w:sz w:val="26"/>
          <w:szCs w:val="26"/>
        </w:rPr>
      </w:pPr>
    </w:p>
    <w:p w14:paraId="3A0BC71B" w14:textId="77777777" w:rsidR="00ED73A9" w:rsidRDefault="00ED73A9" w:rsidP="00ED73A9">
      <w:pPr>
        <w:jc w:val="both"/>
        <w:rPr>
          <w:b/>
          <w:sz w:val="26"/>
          <w:szCs w:val="26"/>
        </w:rPr>
      </w:pPr>
    </w:p>
    <w:p w14:paraId="70E2342B" w14:textId="77777777" w:rsidR="00ED73A9" w:rsidRDefault="00ED73A9" w:rsidP="00ED73A9">
      <w:pPr>
        <w:jc w:val="both"/>
        <w:rPr>
          <w:b/>
          <w:sz w:val="26"/>
          <w:szCs w:val="26"/>
        </w:rPr>
      </w:pPr>
    </w:p>
    <w:p w14:paraId="30F83BE6" w14:textId="77777777" w:rsidR="00ED73A9" w:rsidRDefault="00ED73A9" w:rsidP="00ED73A9">
      <w:pPr>
        <w:jc w:val="both"/>
        <w:rPr>
          <w:b/>
          <w:sz w:val="26"/>
          <w:szCs w:val="26"/>
        </w:rPr>
      </w:pPr>
    </w:p>
    <w:p w14:paraId="5D82CE9E" w14:textId="77777777" w:rsidR="00ED73A9" w:rsidRDefault="00ED73A9"/>
    <w:sectPr w:rsidR="00ED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A9"/>
    <w:rsid w:val="00175F7F"/>
    <w:rsid w:val="00E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D6CA"/>
  <w15:chartTrackingRefBased/>
  <w15:docId w15:val="{2C354982-4981-4462-B0BB-01E5A1AF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3A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73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eastAsia="zh-CN" w:bidi="hi-I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3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eastAsia="zh-CN" w:bidi="hi-I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3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eastAsia="zh-CN" w:bidi="hi-I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3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1"/>
      <w:lang w:eastAsia="zh-CN" w:bidi="hi-I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3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1"/>
      <w:lang w:eastAsia="zh-CN" w:bidi="hi-I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3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1"/>
      <w:lang w:eastAsia="zh-CN" w:bidi="hi-I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3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1"/>
      <w:lang w:eastAsia="zh-CN" w:bidi="hi-I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3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1"/>
      <w:lang w:eastAsia="zh-CN" w:bidi="hi-I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3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1"/>
      <w:lang w:eastAsia="zh-CN" w:bidi="hi-I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3A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D73A9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ED73A9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ED73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73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73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73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73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73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zh-CN" w:bidi="hi-I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73A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ED73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eastAsia="zh-CN" w:bidi="hi-I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73A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ED73A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1"/>
      <w:lang w:eastAsia="zh-CN" w:bidi="hi-I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73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73A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1"/>
      <w:lang w:eastAsia="zh-CN" w:bidi="hi-IN"/>
      <w14:ligatures w14:val="standardContextual"/>
    </w:rPr>
  </w:style>
  <w:style w:type="character" w:styleId="a8">
    <w:name w:val="Intense Emphasis"/>
    <w:basedOn w:val="a0"/>
    <w:uiPriority w:val="21"/>
    <w:qFormat/>
    <w:rsid w:val="00ED73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7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1"/>
      <w:lang w:eastAsia="zh-CN" w:bidi="hi-I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73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73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37&amp;n=59961&amp;dst=100065" TargetMode="External"/><Relationship Id="rId4" Type="http://schemas.openxmlformats.org/officeDocument/2006/relationships/hyperlink" Target="https://login.consultant.ru/link/?req=doc&amp;base=LAW&amp;n=137839&amp;dst=100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2026-02-18T17:45:00Z</dcterms:created>
  <dcterms:modified xsi:type="dcterms:W3CDTF">2026-02-18T17:45:00Z</dcterms:modified>
</cp:coreProperties>
</file>