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89CD" w14:textId="77777777" w:rsidR="001B2D52" w:rsidRPr="00AE3D03" w:rsidRDefault="001B2D52" w:rsidP="001B2D52">
      <w:pPr>
        <w:pStyle w:val="11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AE3D03">
        <w:rPr>
          <w:sz w:val="24"/>
          <w:szCs w:val="24"/>
        </w:rPr>
        <w:t>Приложение к постановлению</w:t>
      </w:r>
    </w:p>
    <w:p w14:paraId="348D7390" w14:textId="77777777" w:rsidR="001B2D52" w:rsidRPr="00AE3D03" w:rsidRDefault="001B2D52" w:rsidP="001B2D52">
      <w:pPr>
        <w:pStyle w:val="11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</w:t>
      </w:r>
      <w:r w:rsidRPr="00AE3D03">
        <w:rPr>
          <w:sz w:val="24"/>
          <w:szCs w:val="24"/>
        </w:rPr>
        <w:t>дминистрации города Обнинска</w:t>
      </w:r>
    </w:p>
    <w:p w14:paraId="319718FB" w14:textId="77777777" w:rsidR="001B2D52" w:rsidRPr="00361344" w:rsidRDefault="001B2D52" w:rsidP="001B2D52">
      <w:pPr>
        <w:pStyle w:val="11"/>
        <w:shd w:val="clear" w:color="auto" w:fill="auto"/>
        <w:spacing w:before="0" w:after="0" w:line="240" w:lineRule="auto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26.03.2026</w:t>
      </w:r>
      <w:r w:rsidRPr="00E86996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D044A6">
        <w:rPr>
          <w:sz w:val="24"/>
          <w:szCs w:val="24"/>
          <w:u w:val="single"/>
        </w:rPr>
        <w:t>580-п</w:t>
      </w:r>
    </w:p>
    <w:p w14:paraId="0CA61B78" w14:textId="77777777" w:rsidR="001B2D52" w:rsidRDefault="001B2D52" w:rsidP="001B2D52">
      <w:pPr>
        <w:pStyle w:val="11"/>
        <w:shd w:val="clear" w:color="auto" w:fill="auto"/>
        <w:spacing w:before="0" w:after="0" w:line="274" w:lineRule="exact"/>
        <w:ind w:right="120"/>
        <w:rPr>
          <w:sz w:val="24"/>
          <w:szCs w:val="24"/>
        </w:rPr>
      </w:pPr>
    </w:p>
    <w:p w14:paraId="5B788C9B" w14:textId="77777777" w:rsidR="001B2D52" w:rsidRDefault="001B2D52" w:rsidP="001B2D52">
      <w:pPr>
        <w:pStyle w:val="11"/>
        <w:shd w:val="clear" w:color="auto" w:fill="auto"/>
        <w:spacing w:before="0" w:after="0" w:line="274" w:lineRule="exact"/>
        <w:ind w:right="120"/>
        <w:rPr>
          <w:sz w:val="24"/>
          <w:szCs w:val="24"/>
        </w:rPr>
      </w:pPr>
    </w:p>
    <w:p w14:paraId="3AB6F11F" w14:textId="77777777" w:rsidR="001B2D52" w:rsidRPr="003406AC" w:rsidRDefault="001B2D52" w:rsidP="001B2D52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3406AC">
        <w:rPr>
          <w:sz w:val="24"/>
          <w:szCs w:val="24"/>
        </w:rPr>
        <w:t>ПЛАН</w:t>
      </w:r>
    </w:p>
    <w:p w14:paraId="174D11CC" w14:textId="77777777" w:rsidR="001B2D52" w:rsidRDefault="001B2D52" w:rsidP="001B2D52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3406AC">
        <w:rPr>
          <w:sz w:val="24"/>
          <w:szCs w:val="24"/>
        </w:rPr>
        <w:t>мероприятий по подготов</w:t>
      </w:r>
      <w:r>
        <w:rPr>
          <w:sz w:val="24"/>
          <w:szCs w:val="24"/>
        </w:rPr>
        <w:t>ке к пожароопасному периоду 2026 года</w:t>
      </w:r>
    </w:p>
    <w:p w14:paraId="02B0894B" w14:textId="77777777" w:rsidR="001B2D52" w:rsidRDefault="001B2D52" w:rsidP="001B2D52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3406AC">
        <w:rPr>
          <w:sz w:val="24"/>
          <w:szCs w:val="24"/>
        </w:rPr>
        <w:t>на территории города Обнинска</w:t>
      </w:r>
    </w:p>
    <w:p w14:paraId="498FAEFA" w14:textId="77777777" w:rsidR="001B2D52" w:rsidRPr="003406AC" w:rsidRDefault="001B2D52" w:rsidP="001B2D52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tbl>
      <w:tblPr>
        <w:tblStyle w:val="af0"/>
        <w:tblW w:w="9797" w:type="dxa"/>
        <w:tblLook w:val="04A0" w:firstRow="1" w:lastRow="0" w:firstColumn="1" w:lastColumn="0" w:noHBand="0" w:noVBand="1"/>
      </w:tblPr>
      <w:tblGrid>
        <w:gridCol w:w="562"/>
        <w:gridCol w:w="4111"/>
        <w:gridCol w:w="1843"/>
        <w:gridCol w:w="3281"/>
      </w:tblGrid>
      <w:tr w:rsidR="001B2D52" w:rsidRPr="00F43E52" w14:paraId="7E29B5F1" w14:textId="77777777" w:rsidTr="00E10768">
        <w:tc>
          <w:tcPr>
            <w:tcW w:w="562" w:type="dxa"/>
          </w:tcPr>
          <w:p w14:paraId="28389786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1E19ACF9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</w:tcPr>
          <w:p w14:paraId="5A0D9643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3281" w:type="dxa"/>
          </w:tcPr>
          <w:p w14:paraId="564A5EF5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</w:p>
        </w:tc>
      </w:tr>
      <w:tr w:rsidR="001B2D52" w:rsidRPr="00F43E52" w14:paraId="0CDE5881" w14:textId="77777777" w:rsidTr="00E10768">
        <w:tc>
          <w:tcPr>
            <w:tcW w:w="562" w:type="dxa"/>
          </w:tcPr>
          <w:p w14:paraId="2135CFB2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286D9DEE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Издание приказов и распоряжений о проведении месячника пожарной безопасности, по подготовке предприятий, организаций и учреждений в противопожарном отношении к весенне-летнему пожароопасному периоду</w:t>
            </w:r>
          </w:p>
        </w:tc>
        <w:tc>
          <w:tcPr>
            <w:tcW w:w="1843" w:type="dxa"/>
          </w:tcPr>
          <w:p w14:paraId="10508B21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до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  <w:tc>
          <w:tcPr>
            <w:tcW w:w="3281" w:type="dxa"/>
          </w:tcPr>
          <w:p w14:paraId="7CF63864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Руководители объектов, организаций</w:t>
            </w:r>
          </w:p>
        </w:tc>
      </w:tr>
      <w:tr w:rsidR="001B2D52" w:rsidRPr="00F43E52" w14:paraId="582B91B6" w14:textId="77777777" w:rsidTr="00E10768">
        <w:tc>
          <w:tcPr>
            <w:tcW w:w="562" w:type="dxa"/>
          </w:tcPr>
          <w:p w14:paraId="48F61039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22D93FDD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Проведение работы со средствами массовой информации по информированию населения по мерам пожарной безопасности и действиям при пожаре</w:t>
            </w:r>
          </w:p>
        </w:tc>
        <w:tc>
          <w:tcPr>
            <w:tcW w:w="1843" w:type="dxa"/>
          </w:tcPr>
          <w:p w14:paraId="0373BD02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в течение пожароопасного периода</w:t>
            </w:r>
          </w:p>
        </w:tc>
        <w:tc>
          <w:tcPr>
            <w:tcW w:w="3281" w:type="dxa"/>
          </w:tcPr>
          <w:p w14:paraId="0A26A04A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по взаимодействию со СМИ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Обнинска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, ОНД и ПР г. Обнинска УНД и</w:t>
            </w:r>
          </w:p>
          <w:p w14:paraId="06DFF0F5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 ГУ МЧС России по Калужской области, 3 ПСО ФПС ГПС ГУ МЧС России по Калужской области</w:t>
            </w:r>
          </w:p>
        </w:tc>
      </w:tr>
      <w:tr w:rsidR="001B2D52" w:rsidRPr="00F43E52" w14:paraId="3B043C30" w14:textId="77777777" w:rsidTr="00E10768">
        <w:tc>
          <w:tcPr>
            <w:tcW w:w="562" w:type="dxa"/>
          </w:tcPr>
          <w:p w14:paraId="1A81E17D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14:paraId="03B4413F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Информирование граждан (учащихся) по соблюдению правил пожарной безопасности в учреждениях культуры и в спортивных учреждениях дополнительного образования детей</w:t>
            </w:r>
          </w:p>
        </w:tc>
        <w:tc>
          <w:tcPr>
            <w:tcW w:w="1843" w:type="dxa"/>
          </w:tcPr>
          <w:p w14:paraId="3537B048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в течение пожароопасного периода</w:t>
            </w:r>
          </w:p>
        </w:tc>
        <w:tc>
          <w:tcPr>
            <w:tcW w:w="3281" w:type="dxa"/>
          </w:tcPr>
          <w:p w14:paraId="34727BF2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Управлени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культуры и туризма 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Обнинска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, Комитет по физической</w:t>
            </w:r>
          </w:p>
          <w:p w14:paraId="2709B8D3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культуре и спорту 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Обнинска</w:t>
            </w:r>
          </w:p>
        </w:tc>
      </w:tr>
      <w:tr w:rsidR="001B2D52" w:rsidRPr="00F43E52" w14:paraId="3ADA2E02" w14:textId="77777777" w:rsidTr="00E10768">
        <w:tc>
          <w:tcPr>
            <w:tcW w:w="562" w:type="dxa"/>
          </w:tcPr>
          <w:p w14:paraId="2C85C67E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14:paraId="231CAD70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Установление ограничения пребывания граждан в лесных массивах на территории города и въезда в них транспортных средств (при необходимости введения режима чрезвычайной ситуации)</w:t>
            </w:r>
          </w:p>
        </w:tc>
        <w:tc>
          <w:tcPr>
            <w:tcW w:w="1843" w:type="dxa"/>
          </w:tcPr>
          <w:p w14:paraId="1E36571D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в течение пожароопасного периода</w:t>
            </w:r>
          </w:p>
        </w:tc>
        <w:tc>
          <w:tcPr>
            <w:tcW w:w="3281" w:type="dxa"/>
          </w:tcPr>
          <w:p w14:paraId="25B8BA92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дминистрация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Обнинска</w:t>
            </w:r>
          </w:p>
        </w:tc>
      </w:tr>
      <w:tr w:rsidR="001B2D52" w:rsidRPr="00F43E52" w14:paraId="0744AFDB" w14:textId="77777777" w:rsidTr="00E10768">
        <w:tc>
          <w:tcPr>
            <w:tcW w:w="562" w:type="dxa"/>
          </w:tcPr>
          <w:p w14:paraId="5F23DAB1" w14:textId="77777777" w:rsidR="001B2D52" w:rsidRPr="0054131E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1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14:paraId="7D899B94" w14:textId="77777777" w:rsidR="001B2D52" w:rsidRPr="0054131E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месячника по благоустройству городских территорий, в рамках которого запланировано проведение субботников</w:t>
            </w:r>
          </w:p>
        </w:tc>
        <w:tc>
          <w:tcPr>
            <w:tcW w:w="1843" w:type="dxa"/>
          </w:tcPr>
          <w:p w14:paraId="23227075" w14:textId="77777777" w:rsidR="001B2D52" w:rsidRPr="006237A6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7A6">
              <w:rPr>
                <w:rFonts w:ascii="Times New Roman" w:hAnsi="Times New Roman" w:cs="Times New Roman"/>
                <w:sz w:val="22"/>
                <w:szCs w:val="22"/>
              </w:rPr>
              <w:t>С 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  <w:r w:rsidRPr="006237A6">
              <w:rPr>
                <w:rFonts w:ascii="Times New Roman" w:hAnsi="Times New Roman" w:cs="Times New Roman"/>
                <w:sz w:val="22"/>
                <w:szCs w:val="22"/>
              </w:rPr>
              <w:t xml:space="preserve"> по 15 мая</w:t>
            </w:r>
          </w:p>
        </w:tc>
        <w:tc>
          <w:tcPr>
            <w:tcW w:w="3281" w:type="dxa"/>
          </w:tcPr>
          <w:p w14:paraId="7B40FD5C" w14:textId="77777777" w:rsidR="001B2D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городского хозяйства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Обнинска,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уководители объектов, организаций</w:t>
            </w:r>
          </w:p>
        </w:tc>
      </w:tr>
      <w:tr w:rsidR="001B2D52" w:rsidRPr="00F43E52" w14:paraId="06E9AA1D" w14:textId="77777777" w:rsidTr="00E10768">
        <w:tc>
          <w:tcPr>
            <w:tcW w:w="562" w:type="dxa"/>
          </w:tcPr>
          <w:p w14:paraId="711B1ABB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14:paraId="37DD5E49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Проведение допо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лнительных занятий дошкольников и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чащихся школ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по мерам пожарной безопасности</w:t>
            </w:r>
          </w:p>
        </w:tc>
        <w:tc>
          <w:tcPr>
            <w:tcW w:w="1843" w:type="dxa"/>
          </w:tcPr>
          <w:p w14:paraId="4276F527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13 апреля по 23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мая</w:t>
            </w:r>
          </w:p>
        </w:tc>
        <w:tc>
          <w:tcPr>
            <w:tcW w:w="3281" w:type="dxa"/>
          </w:tcPr>
          <w:p w14:paraId="68A7C2D1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общего образования 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Обнинска</w:t>
            </w:r>
          </w:p>
        </w:tc>
      </w:tr>
      <w:tr w:rsidR="001B2D52" w:rsidRPr="00F43E52" w14:paraId="2FC98408" w14:textId="77777777" w:rsidTr="00E10768">
        <w:tc>
          <w:tcPr>
            <w:tcW w:w="562" w:type="dxa"/>
          </w:tcPr>
          <w:p w14:paraId="4D2FDA60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14:paraId="3FD9656C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Проведение инструктажей с обслуживающим персоналом предприятий и учреждений по отработке планов эвакуации и действий на случай пожара, обратив особое внимание на состояние основных и запасных путей эвакуации</w:t>
            </w:r>
          </w:p>
        </w:tc>
        <w:tc>
          <w:tcPr>
            <w:tcW w:w="1843" w:type="dxa"/>
          </w:tcPr>
          <w:p w14:paraId="1214C431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мая</w:t>
            </w:r>
          </w:p>
        </w:tc>
        <w:tc>
          <w:tcPr>
            <w:tcW w:w="3281" w:type="dxa"/>
          </w:tcPr>
          <w:p w14:paraId="41B74B1E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Руководители объектов, организаций</w:t>
            </w:r>
          </w:p>
        </w:tc>
      </w:tr>
      <w:tr w:rsidR="001B2D52" w:rsidRPr="00F43E52" w14:paraId="01B52C02" w14:textId="77777777" w:rsidTr="00E10768">
        <w:tc>
          <w:tcPr>
            <w:tcW w:w="562" w:type="dxa"/>
          </w:tcPr>
          <w:p w14:paraId="60DB0158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14:paraId="4CCF7006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Проведение пра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ктических занятий по эвакуации 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людей на случай пожара и 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возникновения ЧС на объектах с массовым пребыванием людей.</w:t>
            </w:r>
          </w:p>
          <w:p w14:paraId="4D0974F7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Для объектов с ночным пребыванием людей отработку провести по двум вариантам: в дневное и ночное время</w:t>
            </w:r>
          </w:p>
        </w:tc>
        <w:tc>
          <w:tcPr>
            <w:tcW w:w="1843" w:type="dxa"/>
          </w:tcPr>
          <w:p w14:paraId="7ED8F8F3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май-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3281" w:type="dxa"/>
          </w:tcPr>
          <w:p w14:paraId="64D37E95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ОНД и ПР г. Обнинска УНД и</w:t>
            </w:r>
          </w:p>
          <w:p w14:paraId="20AC0128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ПР ГУ МЧС России по 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Калужской области, 3 ПСО ФПС ГПС ГУ МЧС России по Калужской области, ФГКУ «СУ №84 МЧС России», Управление общего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Обнинска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, руководители объектов, организаций</w:t>
            </w:r>
          </w:p>
        </w:tc>
      </w:tr>
      <w:tr w:rsidR="001B2D52" w:rsidRPr="00F43E52" w14:paraId="5B9FC977" w14:textId="77777777" w:rsidTr="00E10768">
        <w:tc>
          <w:tcPr>
            <w:tcW w:w="562" w:type="dxa"/>
          </w:tcPr>
          <w:p w14:paraId="1E65FF5A" w14:textId="77777777" w:rsidR="001B2D52" w:rsidRPr="00F43E52" w:rsidRDefault="001B2D52" w:rsidP="00E10768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4111" w:type="dxa"/>
          </w:tcPr>
          <w:p w14:paraId="4A01E322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Проведение обследования объектов с ночным пребыванием людей, с целью проверки знаний обслуживающего персонала своих действий на случай возникновения пожара</w:t>
            </w:r>
          </w:p>
        </w:tc>
        <w:tc>
          <w:tcPr>
            <w:tcW w:w="1843" w:type="dxa"/>
          </w:tcPr>
          <w:p w14:paraId="45736C1D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с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апреля по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августа</w:t>
            </w:r>
          </w:p>
        </w:tc>
        <w:tc>
          <w:tcPr>
            <w:tcW w:w="3281" w:type="dxa"/>
          </w:tcPr>
          <w:p w14:paraId="7807696D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ОНД и ПР г. Обнинска УНД и</w:t>
            </w:r>
          </w:p>
          <w:p w14:paraId="4F647315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 ГУ МЧС России по Калужской области, 3 ПСО ФПС ГПС ГУ МЧС России по Калужской области, руководители объектов, организаций</w:t>
            </w:r>
          </w:p>
        </w:tc>
      </w:tr>
      <w:tr w:rsidR="001B2D52" w:rsidRPr="00F43E52" w14:paraId="3391465B" w14:textId="77777777" w:rsidTr="00E10768">
        <w:tc>
          <w:tcPr>
            <w:tcW w:w="562" w:type="dxa"/>
          </w:tcPr>
          <w:p w14:paraId="1C00B618" w14:textId="77777777" w:rsidR="001B2D52" w:rsidRPr="00F43E52" w:rsidRDefault="001B2D52" w:rsidP="00E10768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4111" w:type="dxa"/>
          </w:tcPr>
          <w:p w14:paraId="625684B8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Организация работы по проведению совместных с участковыми уполномоченными инспекторами полиции и работниками коммунальных служб рейдов по чердачным и подвальным помещениям с целью выявления мест проживания лиц без определенного места жительства</w:t>
            </w:r>
          </w:p>
        </w:tc>
        <w:tc>
          <w:tcPr>
            <w:tcW w:w="1843" w:type="dxa"/>
          </w:tcPr>
          <w:p w14:paraId="2C2E640E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с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апреля по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августа</w:t>
            </w:r>
          </w:p>
        </w:tc>
        <w:tc>
          <w:tcPr>
            <w:tcW w:w="3281" w:type="dxa"/>
          </w:tcPr>
          <w:p w14:paraId="0AC1456E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городского хозяйства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Обнинска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, управляющие компании, ОНД и ПР г. Обнинска УНД и ПР ГУ МЧС России по Калужской области, ОМВД России по г. Обнинску, МКУ «Управление по делам ГОЧС города Обнинска»</w:t>
            </w:r>
          </w:p>
        </w:tc>
      </w:tr>
      <w:tr w:rsidR="001B2D52" w:rsidRPr="00F43E52" w14:paraId="6EF49F75" w14:textId="77777777" w:rsidTr="00E10768">
        <w:tc>
          <w:tcPr>
            <w:tcW w:w="562" w:type="dxa"/>
          </w:tcPr>
          <w:p w14:paraId="6744F024" w14:textId="77777777" w:rsidR="001B2D52" w:rsidRPr="00F43E52" w:rsidRDefault="001B2D52" w:rsidP="00E10768">
            <w:pPr>
              <w:widowControl w:val="0"/>
              <w:ind w:firstLine="57"/>
              <w:jc w:val="center"/>
              <w:rPr>
                <w:sz w:val="22"/>
                <w:szCs w:val="22"/>
                <w:lang w:val="ru-RU"/>
              </w:rPr>
            </w:pPr>
            <w:r w:rsidRPr="00F43E52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111" w:type="dxa"/>
          </w:tcPr>
          <w:p w14:paraId="5ABD822C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Проведение проверок водопроводных сетей, внутренних пожарных кранов, автоматических средств извещения и тушения пожаров, систем дымоудаления и оповещения о пожаре, средств связи и пожарного инвентаря, первичных средств пожаротушения, техники и приспособлений для тушения пожаров</w:t>
            </w:r>
          </w:p>
        </w:tc>
        <w:tc>
          <w:tcPr>
            <w:tcW w:w="1843" w:type="dxa"/>
          </w:tcPr>
          <w:p w14:paraId="3337BDCF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с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апреля по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августа</w:t>
            </w:r>
          </w:p>
        </w:tc>
        <w:tc>
          <w:tcPr>
            <w:tcW w:w="3281" w:type="dxa"/>
          </w:tcPr>
          <w:p w14:paraId="7C797048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Руководители объектов и</w:t>
            </w:r>
          </w:p>
          <w:p w14:paraId="59D5824D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организаций, ПСЧ 60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ПСО ФПС ГПС ГУ МЧС России по Калужской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филиал АО «РИР» в г. Обнинске</w:t>
            </w:r>
          </w:p>
        </w:tc>
      </w:tr>
      <w:tr w:rsidR="001B2D52" w:rsidRPr="00F43E52" w14:paraId="12C7F4F6" w14:textId="77777777" w:rsidTr="00E10768">
        <w:tc>
          <w:tcPr>
            <w:tcW w:w="562" w:type="dxa"/>
          </w:tcPr>
          <w:p w14:paraId="39964364" w14:textId="77777777" w:rsidR="001B2D52" w:rsidRPr="00F43E52" w:rsidRDefault="001B2D52" w:rsidP="00E10768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43E52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111" w:type="dxa"/>
          </w:tcPr>
          <w:p w14:paraId="54A41EC8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Проведение очистки территорий, подвалов и чердаков зданий от сгораемого мусора</w:t>
            </w:r>
          </w:p>
        </w:tc>
        <w:tc>
          <w:tcPr>
            <w:tcW w:w="1843" w:type="dxa"/>
          </w:tcPr>
          <w:p w14:paraId="373DB520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с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 апреля по 16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августа</w:t>
            </w:r>
          </w:p>
        </w:tc>
        <w:tc>
          <w:tcPr>
            <w:tcW w:w="3281" w:type="dxa"/>
          </w:tcPr>
          <w:p w14:paraId="555A57A1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городского хозяйства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дминистрации</w:t>
            </w:r>
          </w:p>
          <w:p w14:paraId="05E08E83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Обнинска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МАУ «Благоустройство»,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руководители объектов и организаций, управляющие компании</w:t>
            </w:r>
          </w:p>
        </w:tc>
      </w:tr>
      <w:tr w:rsidR="001B2D52" w:rsidRPr="00F43E52" w14:paraId="7C598F64" w14:textId="77777777" w:rsidTr="00E10768">
        <w:tc>
          <w:tcPr>
            <w:tcW w:w="562" w:type="dxa"/>
          </w:tcPr>
          <w:p w14:paraId="1C0D2BC7" w14:textId="77777777" w:rsidR="001B2D52" w:rsidRPr="00F43E52" w:rsidRDefault="001B2D52" w:rsidP="00E10768">
            <w:pPr>
              <w:widowControl w:val="0"/>
              <w:ind w:firstLine="57"/>
              <w:jc w:val="center"/>
              <w:rPr>
                <w:sz w:val="22"/>
                <w:szCs w:val="22"/>
                <w:lang w:val="ru-RU"/>
              </w:rPr>
            </w:pPr>
            <w:r w:rsidRPr="00F43E52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111" w:type="dxa"/>
          </w:tcPr>
          <w:p w14:paraId="405543CA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Введение запрета о проведении неконтролируемого пала сухой травянистой растительности, порубочных остатков, бытовых, строительных, промышленных и иных отходов и мусора</w:t>
            </w:r>
          </w:p>
        </w:tc>
        <w:tc>
          <w:tcPr>
            <w:tcW w:w="1843" w:type="dxa"/>
          </w:tcPr>
          <w:p w14:paraId="221675B3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с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апреля по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сентября</w:t>
            </w:r>
          </w:p>
        </w:tc>
        <w:tc>
          <w:tcPr>
            <w:tcW w:w="3281" w:type="dxa"/>
          </w:tcPr>
          <w:p w14:paraId="52AE1B49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Руководители объектов и организаций</w:t>
            </w:r>
          </w:p>
        </w:tc>
      </w:tr>
      <w:tr w:rsidR="001B2D52" w:rsidRPr="00F43E52" w14:paraId="47A20CD3" w14:textId="77777777" w:rsidTr="00E10768">
        <w:tc>
          <w:tcPr>
            <w:tcW w:w="562" w:type="dxa"/>
          </w:tcPr>
          <w:p w14:paraId="12DEE14C" w14:textId="77777777" w:rsidR="001B2D52" w:rsidRPr="00F43E52" w:rsidRDefault="001B2D52" w:rsidP="00E10768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43E52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111" w:type="dxa"/>
          </w:tcPr>
          <w:p w14:paraId="0B75DEBA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Организация проверок противопожарного состояния предприятий, организаций и учреждений с составлением актов проверок и рассмотрением результатов на совещаниях</w:t>
            </w:r>
          </w:p>
        </w:tc>
        <w:tc>
          <w:tcPr>
            <w:tcW w:w="1843" w:type="dxa"/>
          </w:tcPr>
          <w:p w14:paraId="43EE4F4D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 xml:space="preserve"> мая</w:t>
            </w:r>
          </w:p>
        </w:tc>
        <w:tc>
          <w:tcPr>
            <w:tcW w:w="3281" w:type="dxa"/>
          </w:tcPr>
          <w:p w14:paraId="28650CA0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Руководители объектов, организаций</w:t>
            </w:r>
          </w:p>
        </w:tc>
      </w:tr>
      <w:tr w:rsidR="001B2D52" w:rsidRPr="00F43E52" w14:paraId="4DD388BB" w14:textId="77777777" w:rsidTr="00E10768">
        <w:tc>
          <w:tcPr>
            <w:tcW w:w="562" w:type="dxa"/>
          </w:tcPr>
          <w:p w14:paraId="2ED2C50F" w14:textId="77777777" w:rsidR="001B2D52" w:rsidRPr="00F43E52" w:rsidRDefault="001B2D52" w:rsidP="00E10768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43E52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111" w:type="dxa"/>
          </w:tcPr>
          <w:p w14:paraId="66DE9216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Обеспечение комплекса работ пожарной безопасности</w:t>
            </w:r>
          </w:p>
        </w:tc>
        <w:tc>
          <w:tcPr>
            <w:tcW w:w="1843" w:type="dxa"/>
          </w:tcPr>
          <w:p w14:paraId="03973455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в течение пожароопасного периода</w:t>
            </w:r>
          </w:p>
        </w:tc>
        <w:tc>
          <w:tcPr>
            <w:tcW w:w="3281" w:type="dxa"/>
          </w:tcPr>
          <w:p w14:paraId="5ABF484A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ОНД и ПР г. Обнинска УНД и</w:t>
            </w:r>
          </w:p>
          <w:p w14:paraId="77452D8D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 ГУ МЧС России по Калужской области, 3 ПСО ФПС ГПС ГУ МЧС России по Калужской области,</w:t>
            </w:r>
          </w:p>
          <w:p w14:paraId="33F15EED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ФГКУ «СУ</w:t>
            </w:r>
            <w:r w:rsidRPr="00F43E52">
              <w:rPr>
                <w:rStyle w:val="0pt"/>
                <w:rFonts w:eastAsia="Arial Unicode MS"/>
                <w:sz w:val="22"/>
                <w:szCs w:val="22"/>
              </w:rPr>
              <w:t xml:space="preserve"> </w:t>
            </w:r>
            <w:r w:rsidRPr="00E62E3E">
              <w:rPr>
                <w:rStyle w:val="0pt"/>
                <w:rFonts w:eastAsia="Arial Unicode MS"/>
                <w:i w:val="0"/>
                <w:sz w:val="22"/>
                <w:szCs w:val="22"/>
              </w:rPr>
              <w:t>№84 МЧС</w:t>
            </w:r>
            <w:r w:rsidRPr="00F43E52">
              <w:rPr>
                <w:rStyle w:val="0pt"/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России», 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дминистрация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Обнинска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, руководители объектов, организаций</w:t>
            </w:r>
          </w:p>
        </w:tc>
      </w:tr>
      <w:tr w:rsidR="001B2D52" w:rsidRPr="00F43E52" w14:paraId="1C32B537" w14:textId="77777777" w:rsidTr="00E10768">
        <w:tc>
          <w:tcPr>
            <w:tcW w:w="562" w:type="dxa"/>
          </w:tcPr>
          <w:p w14:paraId="47315795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14:paraId="4AF9CD50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Мониторинг пожарной опасности на территории города</w:t>
            </w:r>
          </w:p>
        </w:tc>
        <w:tc>
          <w:tcPr>
            <w:tcW w:w="1843" w:type="dxa"/>
          </w:tcPr>
          <w:p w14:paraId="6C465C43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в течение пожароопасного периода</w:t>
            </w:r>
          </w:p>
        </w:tc>
        <w:tc>
          <w:tcPr>
            <w:tcW w:w="3281" w:type="dxa"/>
          </w:tcPr>
          <w:p w14:paraId="624E6D40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ОНД и ПР г. Обнинска УНД и</w:t>
            </w:r>
          </w:p>
          <w:p w14:paraId="75C21447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 ГУ МЧС России по Калужской области, 3 ПСО ФПС ГПС ГУ МЧС России по Калужской области,</w:t>
            </w:r>
          </w:p>
          <w:p w14:paraId="3190D471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ФГКУ «СУ №84 МЧС России», 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дминистрация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Обнинска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, руководители объектов, организаций</w:t>
            </w:r>
          </w:p>
        </w:tc>
      </w:tr>
      <w:tr w:rsidR="001B2D52" w:rsidRPr="00F43E52" w14:paraId="0F987DA7" w14:textId="77777777" w:rsidTr="00E10768">
        <w:tc>
          <w:tcPr>
            <w:tcW w:w="562" w:type="dxa"/>
          </w:tcPr>
          <w:p w14:paraId="605EC15E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14:paraId="2E2D0A71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Усиление контроля над состоянием систем электроснабжения в жилом секторе</w:t>
            </w:r>
          </w:p>
        </w:tc>
        <w:tc>
          <w:tcPr>
            <w:tcW w:w="1843" w:type="dxa"/>
          </w:tcPr>
          <w:p w14:paraId="10F65BFB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в течение пожароопасного периода</w:t>
            </w:r>
          </w:p>
        </w:tc>
        <w:tc>
          <w:tcPr>
            <w:tcW w:w="3281" w:type="dxa"/>
          </w:tcPr>
          <w:p w14:paraId="5633783C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Управляющие компании</w:t>
            </w:r>
          </w:p>
        </w:tc>
      </w:tr>
      <w:tr w:rsidR="001B2D52" w:rsidRPr="00F43E52" w14:paraId="5841BC0C" w14:textId="77777777" w:rsidTr="00E10768">
        <w:tc>
          <w:tcPr>
            <w:tcW w:w="562" w:type="dxa"/>
          </w:tcPr>
          <w:p w14:paraId="681919B3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14:paraId="25FBE469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Организация проверок всей вспомогательной техники, наличия противопожарного оборудования с принятием мер по устранению выявленных недостатков</w:t>
            </w:r>
          </w:p>
        </w:tc>
        <w:tc>
          <w:tcPr>
            <w:tcW w:w="1843" w:type="dxa"/>
          </w:tcPr>
          <w:p w14:paraId="4B7657B3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в течение пожароопасного периода</w:t>
            </w:r>
          </w:p>
        </w:tc>
        <w:tc>
          <w:tcPr>
            <w:tcW w:w="3281" w:type="dxa"/>
          </w:tcPr>
          <w:p w14:paraId="160F59C7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правление городского хозяйства 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дминистрации</w:t>
            </w:r>
          </w:p>
          <w:p w14:paraId="65F3E269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Обнинска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, руководители объектов и организаций, управляющие компании</w:t>
            </w:r>
          </w:p>
        </w:tc>
      </w:tr>
      <w:tr w:rsidR="001B2D52" w:rsidRPr="00F43E52" w14:paraId="4D8DD905" w14:textId="77777777" w:rsidTr="00E10768">
        <w:tc>
          <w:tcPr>
            <w:tcW w:w="562" w:type="dxa"/>
          </w:tcPr>
          <w:p w14:paraId="6CD7F365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11" w:type="dxa"/>
          </w:tcPr>
          <w:p w14:paraId="33A15E22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Предоставление муниципальными учреждениями города в МКУ «Управление по делам ГОЧС города Обнинска» сведений о наличии первичных средств пожаротушения: огнетушители: вид, количество пожарные краны: количество</w:t>
            </w:r>
          </w:p>
        </w:tc>
        <w:tc>
          <w:tcPr>
            <w:tcW w:w="1843" w:type="dxa"/>
          </w:tcPr>
          <w:p w14:paraId="50A4FC51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01 </w:t>
            </w: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мая</w:t>
            </w:r>
          </w:p>
        </w:tc>
        <w:tc>
          <w:tcPr>
            <w:tcW w:w="3281" w:type="dxa"/>
          </w:tcPr>
          <w:p w14:paraId="64709194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Руководители объектов, организаций</w:t>
            </w:r>
          </w:p>
        </w:tc>
      </w:tr>
      <w:tr w:rsidR="001B2D52" w:rsidRPr="00F43E52" w14:paraId="48B0C0D9" w14:textId="77777777" w:rsidTr="00E10768">
        <w:tc>
          <w:tcPr>
            <w:tcW w:w="562" w:type="dxa"/>
          </w:tcPr>
          <w:p w14:paraId="55CB7121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1" w:type="dxa"/>
          </w:tcPr>
          <w:p w14:paraId="78BFD06F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Предоставление копий всех документов по подготовке предприятий, организаций и учреждений в противопожарном отношении к весенне-летнему пожароопасному периоду в ОНД и ПР г. Обнинска УНД и ПР ГУ МЧС России по Калужской области и МКУ «Управление по делам ГОЧС города Обнинска»</w:t>
            </w:r>
          </w:p>
        </w:tc>
        <w:tc>
          <w:tcPr>
            <w:tcW w:w="1843" w:type="dxa"/>
          </w:tcPr>
          <w:p w14:paraId="71AC1D2B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до 23 мая</w:t>
            </w:r>
          </w:p>
        </w:tc>
        <w:tc>
          <w:tcPr>
            <w:tcW w:w="3281" w:type="dxa"/>
          </w:tcPr>
          <w:p w14:paraId="72E7FBB8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Руководители объектов, организаций</w:t>
            </w:r>
          </w:p>
        </w:tc>
      </w:tr>
      <w:tr w:rsidR="001B2D52" w:rsidRPr="00F43E52" w14:paraId="67E512FA" w14:textId="77777777" w:rsidTr="00E10768">
        <w:tc>
          <w:tcPr>
            <w:tcW w:w="562" w:type="dxa"/>
          </w:tcPr>
          <w:p w14:paraId="3FE31A2D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067005EB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Рассмотреть итоги выполнения Плана на заседании комиссии по предупреждению и ликвидации чрезвычайных ситуаций и обеспечению пожарной безопасности города Обнинска</w:t>
            </w:r>
          </w:p>
        </w:tc>
        <w:tc>
          <w:tcPr>
            <w:tcW w:w="1843" w:type="dxa"/>
          </w:tcPr>
          <w:p w14:paraId="129FCC7C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4 кв.</w:t>
            </w:r>
          </w:p>
        </w:tc>
        <w:tc>
          <w:tcPr>
            <w:tcW w:w="3281" w:type="dxa"/>
          </w:tcPr>
          <w:p w14:paraId="177468CC" w14:textId="77777777" w:rsidR="001B2D52" w:rsidRPr="00F43E52" w:rsidRDefault="001B2D52" w:rsidP="00E10768">
            <w:pPr>
              <w:pStyle w:val="11"/>
              <w:widowControl w:val="0"/>
              <w:shd w:val="clear" w:color="auto" w:fill="auto"/>
              <w:spacing w:before="0" w:after="0" w:line="240" w:lineRule="auto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E52">
              <w:rPr>
                <w:rFonts w:ascii="Times New Roman" w:hAnsi="Times New Roman" w:cs="Times New Roman"/>
                <w:sz w:val="22"/>
                <w:szCs w:val="22"/>
              </w:rPr>
              <w:t>Председатель КЧС и ОПБ, члены и секретариат комиссии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города Обнинска</w:t>
            </w:r>
          </w:p>
        </w:tc>
      </w:tr>
    </w:tbl>
    <w:p w14:paraId="5A15FBDA" w14:textId="77777777" w:rsidR="001B2D52" w:rsidRDefault="001B2D52" w:rsidP="001B2D52">
      <w:pPr>
        <w:widowControl w:val="0"/>
        <w:jc w:val="both"/>
        <w:rPr>
          <w:sz w:val="26"/>
          <w:szCs w:val="26"/>
        </w:rPr>
      </w:pPr>
    </w:p>
    <w:p w14:paraId="70E5C11A" w14:textId="77777777" w:rsidR="001B2D52" w:rsidRDefault="001B2D52"/>
    <w:sectPr w:rsidR="001B2D52" w:rsidSect="001B2D52">
      <w:headerReference w:type="even" r:id="rId4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BDC7" w14:textId="77777777" w:rsidR="001B2D52" w:rsidRDefault="001B2D52" w:rsidP="008B3B67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14:paraId="785C3E20" w14:textId="77777777" w:rsidR="001B2D52" w:rsidRDefault="001B2D5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52"/>
    <w:rsid w:val="001B2D52"/>
    <w:rsid w:val="0057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6926"/>
  <w15:chartTrackingRefBased/>
  <w15:docId w15:val="{AE8830FE-76B8-4070-B3B6-FEA34AB2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2D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D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D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D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D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D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D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D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D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2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2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2D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2D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2D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2D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2D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2D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2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2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D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B2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2D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B2D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2D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B2D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2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B2D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2D5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1B2D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B2D5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1B2D52"/>
  </w:style>
  <w:style w:type="character" w:customStyle="1" w:styleId="af">
    <w:name w:val="Основной текст_"/>
    <w:basedOn w:val="a0"/>
    <w:link w:val="11"/>
    <w:rsid w:val="001B2D5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1B2D52"/>
    <w:pPr>
      <w:shd w:val="clear" w:color="auto" w:fill="FFFFFF"/>
      <w:spacing w:before="540" w:after="360" w:line="0" w:lineRule="atLeast"/>
      <w:jc w:val="both"/>
    </w:pPr>
    <w:rPr>
      <w:rFonts w:asciiTheme="minorHAnsi" w:eastAsiaTheme="minorHAnsi" w:hAnsiTheme="minorHAnsi" w:cstheme="minorBidi"/>
      <w:kern w:val="2"/>
      <w:sz w:val="23"/>
      <w:szCs w:val="23"/>
      <w:lang w:eastAsia="en-US"/>
      <w14:ligatures w14:val="standardContextual"/>
    </w:rPr>
  </w:style>
  <w:style w:type="character" w:customStyle="1" w:styleId="0pt">
    <w:name w:val="Основной текст + Курсив;Интервал 0 pt"/>
    <w:basedOn w:val="af"/>
    <w:rsid w:val="001B2D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3"/>
      <w:szCs w:val="23"/>
      <w:shd w:val="clear" w:color="auto" w:fill="FFFFFF"/>
    </w:rPr>
  </w:style>
  <w:style w:type="table" w:styleId="af0">
    <w:name w:val="Table Grid"/>
    <w:basedOn w:val="a1"/>
    <w:uiPriority w:val="39"/>
    <w:rsid w:val="001B2D52"/>
    <w:pPr>
      <w:spacing w:after="0" w:line="240" w:lineRule="auto"/>
    </w:pPr>
    <w:rPr>
      <w:rFonts w:ascii="Arial Unicode MS" w:eastAsia="Arial Unicode MS" w:hAnsi="Arial Unicode MS" w:cs="Arial Unicode MS"/>
      <w:kern w:val="0"/>
      <w:lang w:val="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2026-03-26T17:00:00Z</dcterms:created>
  <dcterms:modified xsi:type="dcterms:W3CDTF">2026-03-26T17:00:00Z</dcterms:modified>
</cp:coreProperties>
</file>