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2C" w:rsidRPr="006E472C" w:rsidRDefault="006E472C" w:rsidP="006E472C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года № </w:t>
      </w:r>
      <w:r w:rsidR="00B54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3733</w:t>
      </w:r>
      <w:r w:rsidRPr="006E47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</w:t>
      </w:r>
      <w:bookmarkStart w:id="0" w:name="_GoBack"/>
      <w:bookmarkEnd w:id="0"/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ования «Город Обнинск»</w:t>
      </w:r>
    </w:p>
    <w:p w:rsidR="006E472C" w:rsidRPr="006E472C" w:rsidRDefault="006E472C" w:rsidP="006E472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47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593A99" w:rsidRPr="00593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Дорожное хозяйство и развитие транспортной инфраструктуры</w:t>
      </w:r>
      <w:r w:rsidRPr="006E4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6E472C" w:rsidRPr="006E472C" w:rsidRDefault="006E472C" w:rsidP="006E472C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472C" w:rsidRPr="006E472C" w:rsidRDefault="006E472C" w:rsidP="006E472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E472C">
        <w:rPr>
          <w:rFonts w:ascii="PT Astra Serif" w:eastAsia="Times New Roman" w:hAnsi="PT Astra Serif" w:cs="Times New Roman"/>
          <w:sz w:val="26"/>
          <w:szCs w:val="26"/>
          <w:lang w:eastAsia="ru-RU"/>
        </w:rPr>
        <w:t>2024</w:t>
      </w:r>
    </w:p>
    <w:p w:rsidR="006E472C" w:rsidRPr="006E472C" w:rsidRDefault="006E472C" w:rsidP="006E4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sectPr w:rsidR="006E472C" w:rsidRPr="006E472C" w:rsidSect="00F620E9">
          <w:headerReference w:type="default" r:id="rId8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0C248C" w:rsidRPr="00C94C25" w:rsidRDefault="000C248C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B3080A" w:rsidRPr="00C94C25" w:rsidRDefault="000C248C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муниципального образования </w:t>
      </w:r>
      <w:r w:rsidR="00076168" w:rsidRPr="00C94C25">
        <w:rPr>
          <w:rFonts w:ascii="Times New Roman" w:hAnsi="Times New Roman" w:cs="Times New Roman"/>
          <w:b/>
          <w:sz w:val="26"/>
          <w:szCs w:val="26"/>
        </w:rPr>
        <w:t>«</w:t>
      </w:r>
      <w:r w:rsidRPr="00C94C25">
        <w:rPr>
          <w:rFonts w:ascii="Times New Roman" w:hAnsi="Times New Roman" w:cs="Times New Roman"/>
          <w:b/>
          <w:sz w:val="26"/>
          <w:szCs w:val="26"/>
        </w:rPr>
        <w:t>Город</w:t>
      </w:r>
      <w:r w:rsidR="00DC742E" w:rsidRPr="00C94C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4C25">
        <w:rPr>
          <w:rFonts w:ascii="Times New Roman" w:hAnsi="Times New Roman" w:cs="Times New Roman"/>
          <w:b/>
          <w:sz w:val="26"/>
          <w:szCs w:val="26"/>
        </w:rPr>
        <w:t>Обнинск</w:t>
      </w:r>
      <w:r w:rsidR="00076168" w:rsidRPr="00C94C25">
        <w:rPr>
          <w:rFonts w:ascii="Times New Roman" w:hAnsi="Times New Roman" w:cs="Times New Roman"/>
          <w:b/>
          <w:sz w:val="26"/>
          <w:szCs w:val="26"/>
        </w:rPr>
        <w:t>»</w:t>
      </w:r>
      <w:r w:rsidR="00B3080A" w:rsidRPr="00C94C2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248C" w:rsidRPr="00C94C25" w:rsidRDefault="00076168" w:rsidP="000C248C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C25">
        <w:rPr>
          <w:rFonts w:ascii="Times New Roman" w:hAnsi="Times New Roman" w:cs="Times New Roman"/>
          <w:b/>
          <w:sz w:val="26"/>
          <w:szCs w:val="26"/>
        </w:rPr>
        <w:t>«</w:t>
      </w:r>
      <w:r w:rsidR="009A73DE" w:rsidRPr="00C94C25">
        <w:rPr>
          <w:rFonts w:ascii="Times New Roman" w:hAnsi="Times New Roman" w:cs="Times New Roman"/>
          <w:b/>
          <w:sz w:val="26"/>
          <w:szCs w:val="26"/>
        </w:rPr>
        <w:t>Дорожное хозяйство</w:t>
      </w:r>
      <w:r w:rsidR="00BC0F9C" w:rsidRPr="00C94C25">
        <w:rPr>
          <w:rFonts w:ascii="Times New Roman" w:hAnsi="Times New Roman" w:cs="Times New Roman"/>
          <w:b/>
          <w:sz w:val="26"/>
          <w:szCs w:val="26"/>
        </w:rPr>
        <w:t xml:space="preserve"> и развитие транспортной инфраструктуры</w:t>
      </w:r>
      <w:r w:rsidRPr="00C94C25">
        <w:rPr>
          <w:rFonts w:ascii="Times New Roman" w:hAnsi="Times New Roman" w:cs="Times New Roman"/>
          <w:b/>
          <w:sz w:val="26"/>
          <w:szCs w:val="26"/>
        </w:rPr>
        <w:t>»</w:t>
      </w:r>
    </w:p>
    <w:p w:rsidR="00C94C25" w:rsidRPr="00C94C25" w:rsidRDefault="00C94C25" w:rsidP="00C94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4C25">
        <w:rPr>
          <w:rFonts w:ascii="Liberation Serif" w:eastAsia="Times New Roman" w:hAnsi="Liberation Serif" w:cs="Liberation Serif"/>
          <w:sz w:val="26"/>
          <w:szCs w:val="26"/>
          <w:lang w:eastAsia="ru-RU"/>
        </w:rPr>
        <w:t>(далее – муниципальная программа, Программа)</w:t>
      </w:r>
    </w:p>
    <w:p w:rsidR="000C248C" w:rsidRPr="006E472C" w:rsidRDefault="000C248C" w:rsidP="000C248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5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973"/>
        <w:gridCol w:w="6231"/>
      </w:tblGrid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</w:t>
            </w:r>
          </w:p>
          <w:p w:rsidR="000C248C" w:rsidRPr="000C248C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городского хозяйства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54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</w:t>
            </w:r>
          </w:p>
          <w:p w:rsidR="000C248C" w:rsidRPr="000C248C" w:rsidRDefault="00F954A0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54A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Обнинска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9" w:rsidRDefault="00FF1CED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благоустройству и озеленению городских территорий </w:t>
            </w:r>
            <w:r w:rsidR="00DE70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городского хозяйства </w:t>
            </w:r>
          </w:p>
          <w:p w:rsidR="000C248C" w:rsidRPr="000C248C" w:rsidRDefault="00FF1CED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76168" w:rsidRDefault="00FF1CED" w:rsidP="00FF1CE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транспортного обслуживания населения </w:t>
            </w:r>
            <w:r w:rsidR="00BC0F9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Администрации города 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казенное учреждение «Городское строительство»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shd w:val="clear" w:color="auto" w:fill="FFCCFF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МКУ «Городское строительство»);</w:t>
            </w:r>
          </w:p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бюджетное учреждение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«УК «Инженерные сети»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МБУ «УК «Инженерные сети»;</w:t>
            </w:r>
          </w:p>
          <w:p w:rsidR="00972827" w:rsidRP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автономное учреждение «Благоустройство»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МАУ «Благоустройство»);</w:t>
            </w:r>
          </w:p>
          <w:p w:rsidR="00972827" w:rsidRDefault="00972827" w:rsidP="00972827">
            <w:pPr>
              <w:numPr>
                <w:ilvl w:val="0"/>
                <w:numId w:val="15"/>
              </w:num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Муниципальное бюджетное учреждение </w:t>
            </w:r>
          </w:p>
          <w:p w:rsidR="00972827" w:rsidRPr="00972827" w:rsidRDefault="00972827" w:rsidP="00972827">
            <w:pPr>
              <w:tabs>
                <w:tab w:val="left" w:pos="3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Обнинский</w:t>
            </w:r>
            <w:proofErr w:type="spellEnd"/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городской транспорт» </w:t>
            </w:r>
          </w:p>
          <w:p w:rsidR="000C248C" w:rsidRPr="00076168" w:rsidRDefault="00972827" w:rsidP="00972827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72827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(далее – МБУ «ОГТ»)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8C" w:rsidRPr="000C248C" w:rsidRDefault="005312D7" w:rsidP="00F8372D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48C" w:rsidRPr="000869D9" w:rsidRDefault="009A73DE" w:rsidP="005C6C00">
            <w:pPr>
              <w:pStyle w:val="a7"/>
              <w:numPr>
                <w:ilvl w:val="0"/>
                <w:numId w:val="6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</w:t>
            </w:r>
            <w:r w:rsidR="0055212D" w:rsidRPr="000869D9">
              <w:rPr>
                <w:rFonts w:ascii="Times New Roman" w:hAnsi="Times New Roman" w:cs="Times New Roman"/>
                <w:sz w:val="24"/>
                <w:szCs w:val="24"/>
              </w:rPr>
              <w:t xml:space="preserve"> (дублеров), проездов, тротуаров, их </w:t>
            </w: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качества и технического состояния до уровня соответствующих нормативных требований.</w:t>
            </w:r>
            <w:r w:rsidR="0055212D" w:rsidRPr="00086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улично-дорожной сети города</w:t>
            </w:r>
            <w:r w:rsidR="000869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16F4" w:rsidRPr="000869D9" w:rsidRDefault="00BC0F9C" w:rsidP="005C6C00">
            <w:pPr>
              <w:pStyle w:val="a7"/>
              <w:numPr>
                <w:ilvl w:val="0"/>
                <w:numId w:val="6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</w:t>
            </w:r>
            <w:r w:rsidR="0077418C"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86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 транспортного обслуживания населения в границах МО «Город Обнинск»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9C2" w:rsidRPr="00BA0C5E" w:rsidRDefault="008D49C2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Увеличение эксплуатационных характеристик автомобильных дорог</w:t>
            </w:r>
            <w:r w:rsidRPr="00BA0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CE4" w:rsidRPr="00BA0C5E">
              <w:rPr>
                <w:rFonts w:ascii="Times New Roman" w:hAnsi="Times New Roman" w:cs="Times New Roman"/>
                <w:sz w:val="24"/>
                <w:szCs w:val="24"/>
              </w:rPr>
              <w:t>общего пользования местного значения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48C" w:rsidRPr="005C6C00" w:rsidRDefault="00D61FD5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5C6C00"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нормативно-техническое состояние 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улично-дорожной сети города </w:t>
            </w:r>
            <w:r w:rsidR="002D1197" w:rsidRPr="005C6C00">
              <w:rPr>
                <w:rFonts w:ascii="Times New Roman" w:hAnsi="Times New Roman" w:cs="Times New Roman"/>
                <w:sz w:val="24"/>
                <w:szCs w:val="24"/>
              </w:rPr>
              <w:t>и т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>ехническо</w:t>
            </w:r>
            <w:r w:rsidR="005C6C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</w:t>
            </w:r>
            <w:r w:rsidR="005C6C0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5C6C0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обеспечения </w:t>
            </w:r>
            <w:r w:rsidR="00AB7346" w:rsidRPr="005C6C00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движения;</w:t>
            </w:r>
          </w:p>
          <w:p w:rsidR="007316F4" w:rsidRPr="0063181D" w:rsidRDefault="00BC0F9C" w:rsidP="0063181D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безопасного, бесперебойного функционирования общественного транспорта и повышение качества транспортного обслуживания </w:t>
            </w:r>
            <w:r w:rsidRPr="00C94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на регулярных муниципальн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маршрутах МО «Город Обнинск»;</w:t>
            </w:r>
          </w:p>
          <w:p w:rsidR="0063181D" w:rsidRPr="0063181D" w:rsidRDefault="0063181D" w:rsidP="00BA0C5E">
            <w:pPr>
              <w:pStyle w:val="a7"/>
              <w:numPr>
                <w:ilvl w:val="0"/>
                <w:numId w:val="3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86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и подготовка документов для разработки про</w:t>
            </w:r>
            <w:r w:rsidR="00BA0C5E" w:rsidRPr="00BA0C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C5E">
              <w:rPr>
                <w:rFonts w:ascii="Times New Roman" w:hAnsi="Times New Roman" w:cs="Times New Roman"/>
                <w:sz w:val="24"/>
                <w:szCs w:val="24"/>
              </w:rPr>
              <w:t>ктно-сметной документации.</w:t>
            </w:r>
          </w:p>
        </w:tc>
      </w:tr>
      <w:tr w:rsidR="00DD491C" w:rsidRPr="000C248C" w:rsidTr="009A7CB9">
        <w:trPr>
          <w:trHeight w:val="112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E65" w:rsidRDefault="00B90E65" w:rsidP="009A7CB9">
            <w:pPr>
              <w:pStyle w:val="a7"/>
              <w:numPr>
                <w:ilvl w:val="0"/>
                <w:numId w:val="9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819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дорог, приведенных в</w:t>
            </w:r>
            <w:r w:rsidR="005C6C00" w:rsidRPr="00972827">
              <w:rPr>
                <w:rFonts w:ascii="Times New Roman" w:hAnsi="Times New Roman" w:cs="Times New Roman"/>
                <w:sz w:val="24"/>
                <w:szCs w:val="24"/>
                <w:shd w:val="clear" w:color="auto" w:fill="CCFFFF"/>
              </w:rPr>
              <w:t xml:space="preserve"> </w:t>
            </w:r>
            <w:r w:rsidRPr="00423819">
              <w:rPr>
                <w:rFonts w:ascii="Times New Roman" w:hAnsi="Times New Roman" w:cs="Times New Roman"/>
                <w:sz w:val="24"/>
                <w:szCs w:val="24"/>
              </w:rPr>
              <w:t>нормативное состояние</w:t>
            </w:r>
            <w:r w:rsidRPr="00972827">
              <w:rPr>
                <w:rFonts w:ascii="Times New Roman" w:hAnsi="Times New Roman" w:cs="Times New Roman"/>
                <w:sz w:val="24"/>
                <w:szCs w:val="24"/>
                <w:shd w:val="clear" w:color="auto" w:fill="CCFFFF"/>
              </w:rPr>
              <w:t xml:space="preserve"> </w:t>
            </w:r>
          </w:p>
          <w:p w:rsidR="00BC0F9C" w:rsidRPr="009A7CB9" w:rsidRDefault="0021163C" w:rsidP="009A7CB9">
            <w:pPr>
              <w:pStyle w:val="a7"/>
              <w:numPr>
                <w:ilvl w:val="0"/>
                <w:numId w:val="9"/>
              </w:num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left="99"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пассажиров</w:t>
            </w:r>
            <w:r w:rsidR="00F805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перевезенных</w:t>
            </w:r>
            <w:r w:rsidRPr="002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63C">
              <w:rPr>
                <w:rFonts w:ascii="Times New Roman" w:hAnsi="Times New Roman" w:cs="Times New Roman"/>
                <w:bCs/>
                <w:sz w:val="24"/>
                <w:szCs w:val="24"/>
              </w:rPr>
              <w:t>на регулярных муниципальных маршрутах города Обнинска за год</w:t>
            </w:r>
          </w:p>
        </w:tc>
      </w:tr>
      <w:tr w:rsidR="00F65ABF" w:rsidRPr="000C248C" w:rsidTr="00C94C25">
        <w:trPr>
          <w:trHeight w:val="10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ABF" w:rsidRPr="000C248C" w:rsidRDefault="00F65ABF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BF" w:rsidRPr="000C248C" w:rsidRDefault="00F65ABF" w:rsidP="00394C0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44" w:rsidRDefault="00991B44" w:rsidP="00991B44">
            <w:pPr>
              <w:pStyle w:val="a7"/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Проектная часть </w:t>
            </w:r>
          </w:p>
          <w:p w:rsidR="00521CE4" w:rsidRPr="00521CE4" w:rsidRDefault="00BD3ECD" w:rsidP="00BD3ECD">
            <w:pPr>
              <w:pStyle w:val="a7"/>
              <w:numPr>
                <w:ilvl w:val="0"/>
                <w:numId w:val="12"/>
              </w:numPr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21CE4" w:rsidRPr="00521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Приоритетные (ведомственные) проекты муниципального образования «Город Обнинск» </w:t>
            </w:r>
          </w:p>
          <w:p w:rsidR="00991B44" w:rsidRDefault="00BD3ECD" w:rsidP="00521CE4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r w:rsidR="00991B44"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</w:t>
            </w:r>
            <w:r w:rsidR="004D35AF"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мобильной </w:t>
            </w:r>
            <w:r w:rsidR="00991B44" w:rsidRPr="00521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вдоль промзоны «Мишково»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3ECD" w:rsidRPr="00521CE4" w:rsidRDefault="00BD3ECD" w:rsidP="00521CE4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370"/>
              </w:tabs>
              <w:spacing w:after="0" w:line="240" w:lineRule="auto"/>
              <w:ind w:left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1B44" w:rsidRPr="00174B3C" w:rsidRDefault="00991B44" w:rsidP="0063181D">
            <w:pPr>
              <w:pStyle w:val="a7"/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74B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Процессная часть</w:t>
            </w:r>
          </w:p>
          <w:p w:rsidR="00991B44" w:rsidRPr="006B13C3" w:rsidRDefault="00991B44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улично-дорожной сети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5ABF" w:rsidRDefault="00991B44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на территории муниципального образования «Город Обнинск»</w:t>
            </w:r>
            <w:r w:rsid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181D" w:rsidRPr="00394C0D" w:rsidRDefault="0063181D" w:rsidP="0063181D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63"/>
                <w:tab w:val="left" w:pos="505"/>
              </w:tabs>
              <w:spacing w:after="0" w:line="240" w:lineRule="auto"/>
              <w:ind w:left="99" w:firstLine="0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</w:t>
            </w:r>
            <w:r w:rsidR="00BA0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ктно-сметной документации на строительство и реконструкцию автомо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дорог местного значения</w:t>
            </w:r>
          </w:p>
        </w:tc>
      </w:tr>
      <w:tr w:rsidR="00DD491C" w:rsidRPr="000C248C" w:rsidTr="00C94C25">
        <w:trPr>
          <w:trHeight w:val="93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9A7CB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44" w:rsidRDefault="00991B44" w:rsidP="00753683">
            <w:p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часть</w:t>
            </w:r>
          </w:p>
          <w:p w:rsidR="00521CE4" w:rsidRPr="00753683" w:rsidRDefault="00521CE4" w:rsidP="008D49C2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370"/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ind w:left="86"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дороги общего пользования местного значения вдоль промзоны «Мишково», приведенн</w:t>
            </w:r>
            <w:r w:rsidR="00753683"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53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нормативное состояние</w:t>
            </w:r>
          </w:p>
          <w:p w:rsidR="00521CE4" w:rsidRPr="00521CE4" w:rsidRDefault="00521CE4" w:rsidP="00521CE4">
            <w:pPr>
              <w:pStyle w:val="a7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1B44" w:rsidRPr="00740E10" w:rsidRDefault="00740E10" w:rsidP="00740E10">
            <w:p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Процессная ч</w:t>
            </w:r>
            <w:r w:rsidRPr="00AF09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991B44" w:rsidRPr="00740E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сть</w:t>
            </w:r>
          </w:p>
          <w:p w:rsidR="00991B44" w:rsidRPr="0000581B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581B">
              <w:rPr>
                <w:rFonts w:ascii="Times New Roman" w:hAnsi="Times New Roman" w:cs="Times New Roman"/>
                <w:sz w:val="24"/>
                <w:szCs w:val="24"/>
              </w:rPr>
              <w:t>ротяженность автомобильных дорог, приведенных в нормативное состояние;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лощадь внутридворовых и внутриквартальных проездов,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еденных в нормативное состояние;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в рамках деятельности ТОС;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80569D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ротяженность нанесенной дорожной разметки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0992" w:rsidRDefault="00AF0992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сетей ливневой канализации, по которым проведена техническая паспортизация; </w:t>
            </w:r>
          </w:p>
          <w:p w:rsidR="00991B44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569D">
              <w:rPr>
                <w:rFonts w:ascii="Times New Roman" w:hAnsi="Times New Roman" w:cs="Times New Roman"/>
                <w:sz w:val="24"/>
                <w:szCs w:val="24"/>
              </w:rPr>
              <w:t>ротяженность установленных (отремонтированных) объектов ливневой канализации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1B44" w:rsidRPr="00E21082" w:rsidRDefault="00991B44" w:rsidP="00AF099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7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оэффициент использования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F0992" w:rsidRPr="00AF0992" w:rsidRDefault="00991B44" w:rsidP="008D49C2">
            <w:pPr>
              <w:pStyle w:val="a7"/>
              <w:numPr>
                <w:ilvl w:val="0"/>
                <w:numId w:val="11"/>
              </w:numPr>
              <w:tabs>
                <w:tab w:val="left" w:pos="86"/>
                <w:tab w:val="left" w:pos="385"/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транспортных средств, приспособленных для перевозки маломобильных групп населения</w:t>
            </w:r>
          </w:p>
        </w:tc>
      </w:tr>
      <w:tr w:rsidR="00DD491C" w:rsidRPr="000C248C" w:rsidTr="00C94C25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0C248C" w:rsidRDefault="000C248C" w:rsidP="000C24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C24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5 32</w:t>
            </w:r>
            <w:r w:rsidR="00A240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751</w:t>
            </w:r>
            <w:r w:rsidRPr="00EC6C8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5026" w:rsidRPr="00AF099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5 </w:t>
            </w:r>
            <w:r w:rsidRPr="00017B4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тыс. руб.,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88</w:t>
            </w:r>
            <w:r w:rsidR="00A240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426,6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934 626,</w:t>
            </w:r>
            <w:r w:rsidR="006F5026" w:rsidRPr="00BA0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AF099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из средств местного бюджета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5 32</w:t>
            </w:r>
            <w:r w:rsidR="00A240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751</w:t>
            </w:r>
            <w:r w:rsidRPr="00EC6C8A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F5026" w:rsidRPr="00AF0992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тыс. руб.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числе: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по годам: </w:t>
            </w:r>
          </w:p>
          <w:p w:rsidR="006D7818" w:rsidRPr="00017B4D" w:rsidRDefault="006D7818" w:rsidP="006D78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2025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88</w:t>
            </w:r>
            <w:r w:rsidR="00A240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426,6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2026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934 626,</w:t>
            </w:r>
            <w:r w:rsidR="006F5026" w:rsidRPr="00BA0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BA0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2027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2028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6D7818" w:rsidRPr="00017B4D" w:rsidRDefault="006D7818" w:rsidP="006D7818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2029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руб.;</w:t>
            </w:r>
          </w:p>
          <w:p w:rsidR="000C248C" w:rsidRPr="000C248C" w:rsidRDefault="006D7818" w:rsidP="006D78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2030 год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875 174,7 </w:t>
            </w:r>
            <w:r w:rsidRPr="00017B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609E0" w:rsidRDefault="000609E0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:rsidR="00046449" w:rsidRPr="00046449" w:rsidRDefault="00046449" w:rsidP="00046449">
      <w:pPr>
        <w:widowControl w:val="0"/>
        <w:autoSpaceDE w:val="0"/>
        <w:autoSpaceDN w:val="0"/>
        <w:adjustRightInd w:val="0"/>
        <w:spacing w:after="0" w:line="240" w:lineRule="auto"/>
        <w:ind w:right="-428"/>
        <w:jc w:val="center"/>
        <w:outlineLvl w:val="1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Раздел </w:t>
      </w: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val="en-US" w:eastAsia="ru-RU"/>
        </w:rPr>
        <w:t>I</w:t>
      </w:r>
      <w:r w:rsidRPr="00046449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. </w:t>
      </w:r>
      <w:r w:rsidRPr="0004644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Общая характеристика сферы реализации</w:t>
      </w:r>
    </w:p>
    <w:p w:rsidR="00046449" w:rsidRPr="00046449" w:rsidRDefault="00046449" w:rsidP="00046449">
      <w:pPr>
        <w:spacing w:after="0" w:line="240" w:lineRule="auto"/>
        <w:ind w:right="-428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04644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муниципальной программы</w:t>
      </w:r>
    </w:p>
    <w:p w:rsidR="007D1239" w:rsidRPr="00D44348" w:rsidRDefault="007D1239" w:rsidP="00D44348">
      <w:pPr>
        <w:autoSpaceDE w:val="0"/>
        <w:autoSpaceDN w:val="0"/>
        <w:adjustRightInd w:val="0"/>
        <w:spacing w:after="0" w:line="240" w:lineRule="auto"/>
        <w:ind w:right="-428" w:firstLine="54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Устойчивое развитие муниципального образования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невозможно без хорошо развитой улично-дорожной сети.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результате организованной плановой работы по ремонту автомобильных дорог общего пользования местного значения, внутриквартальных и внутридворовых проездов повысится доля дорог и проездов, соответствующих нормативным требованиям, и уменьшится количество пострадавших в дорожно-транспортных происшествиях.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Обеспечение транспортной доступности территорий, бесперебойного и безопасного движения автомобильного транспорта необходимо вести путем восстановления соответствующей инфраструктуры и содержания ее в нормативном состоянии.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Межремонтные сроки службы дорожных одежд и покрытий являются одним из важнейших технико-экономических показателей, определяющих плановую периодичность выполнения и финансирование ремонтных работ.</w:t>
      </w:r>
    </w:p>
    <w:p w:rsidR="0051532C" w:rsidRPr="00046449" w:rsidRDefault="0051532C" w:rsidP="0051532C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Дорожные работы в Обнинске ведутся с 5-летним гарантийным ремонтом от подрядных организаций. В зависимости от интенсивности автомобильного движения, погодно-климатических и грунтово-геологических факторов на практике фактический межремонтный срок службы дорожной одежды на автомобильных дорогах - 6 - 8 лет, внутридворовых проездах - 8 - 10 лет.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Автомобильные дороги в городе закреплены в хозяйственном ведении за муниципальным 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автономным учреждением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. В соответствии с соглашениями о выполнении возложенных Администрацией города на М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АУ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, </w:t>
      </w:r>
      <w:r w:rsidR="00046449">
        <w:rPr>
          <w:rFonts w:ascii="Times New Roman" w:hAnsi="Times New Roman" w:cs="Times New Roman"/>
          <w:sz w:val="26"/>
          <w:szCs w:val="26"/>
        </w:rPr>
        <w:t>МКУ «</w:t>
      </w:r>
      <w:r w:rsidRPr="00046449">
        <w:rPr>
          <w:rFonts w:ascii="Times New Roman" w:hAnsi="Times New Roman" w:cs="Times New Roman"/>
          <w:sz w:val="26"/>
          <w:szCs w:val="26"/>
        </w:rPr>
        <w:t>Городское строительство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 и МБУ «УК Инженерные сети»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полномочий по организации проведения работ по ремонту автодорог города, ремонту и благоустройству внутридворовых территорий города, включая работы по </w:t>
      </w:r>
      <w:r w:rsidRPr="00046449">
        <w:rPr>
          <w:rFonts w:ascii="Times New Roman" w:hAnsi="Times New Roman" w:cs="Times New Roman"/>
          <w:sz w:val="26"/>
          <w:szCs w:val="26"/>
        </w:rPr>
        <w:lastRenderedPageBreak/>
        <w:t>проектированию. М</w:t>
      </w:r>
      <w:r w:rsidR="004F71D7" w:rsidRPr="00046449">
        <w:rPr>
          <w:rFonts w:ascii="Times New Roman" w:hAnsi="Times New Roman" w:cs="Times New Roman"/>
          <w:sz w:val="26"/>
          <w:szCs w:val="26"/>
        </w:rPr>
        <w:t>АУ</w:t>
      </w:r>
      <w:r w:rsidRPr="00046449">
        <w:rPr>
          <w:rFonts w:ascii="Times New Roman" w:hAnsi="Times New Roman" w:cs="Times New Roman"/>
          <w:sz w:val="26"/>
          <w:szCs w:val="26"/>
        </w:rPr>
        <w:t xml:space="preserve">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, </w:t>
      </w:r>
      <w:r w:rsidRPr="00046449">
        <w:rPr>
          <w:rFonts w:ascii="Times New Roman" w:hAnsi="Times New Roman" w:cs="Times New Roman"/>
          <w:sz w:val="26"/>
          <w:szCs w:val="26"/>
        </w:rPr>
        <w:t xml:space="preserve">МКУ </w:t>
      </w:r>
      <w:r w:rsidR="0004644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Городское строительство</w:t>
      </w:r>
      <w:r w:rsidR="00046449">
        <w:rPr>
          <w:rFonts w:ascii="Times New Roman" w:hAnsi="Times New Roman" w:cs="Times New Roman"/>
          <w:sz w:val="26"/>
          <w:szCs w:val="26"/>
        </w:rPr>
        <w:t>»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 и МБУ «УК Инженерные сети» </w:t>
      </w:r>
      <w:r w:rsidRPr="00046449">
        <w:rPr>
          <w:rFonts w:ascii="Times New Roman" w:hAnsi="Times New Roman" w:cs="Times New Roman"/>
          <w:sz w:val="26"/>
          <w:szCs w:val="26"/>
        </w:rPr>
        <w:t>организовывают выполнение вышеуказанных работ, заключают контракты (договоры), выступают от имени Администрации города в роли заказчика.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создания более комфортных условий для проживания горожан, повышения уровня безопасности дорожного движения в планы ремонта улично-дорожной сети города в первую очередь должны входить основные магистрали, имеющие высокую транспортную нагрузку, и дороги, влияющие на распределение транспортных потоков на въездах и выездах из города.</w:t>
      </w:r>
    </w:p>
    <w:p w:rsidR="0051532C" w:rsidRPr="00046449" w:rsidRDefault="000835E2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р</w:t>
      </w:r>
      <w:r w:rsidR="0051532C" w:rsidRPr="00046449">
        <w:rPr>
          <w:rFonts w:ascii="Times New Roman" w:hAnsi="Times New Roman" w:cs="Times New Roman"/>
          <w:sz w:val="26"/>
          <w:szCs w:val="26"/>
        </w:rPr>
        <w:t>еализ</w:t>
      </w:r>
      <w:r w:rsidRPr="00046449">
        <w:rPr>
          <w:rFonts w:ascii="Times New Roman" w:hAnsi="Times New Roman" w:cs="Times New Roman"/>
          <w:sz w:val="26"/>
          <w:szCs w:val="26"/>
        </w:rPr>
        <w:t xml:space="preserve">ации </w:t>
      </w:r>
      <w:r w:rsidR="0051532C" w:rsidRPr="00046449">
        <w:rPr>
          <w:rFonts w:ascii="Times New Roman" w:hAnsi="Times New Roman" w:cs="Times New Roman"/>
          <w:sz w:val="26"/>
          <w:szCs w:val="26"/>
        </w:rPr>
        <w:t>мероприяти</w:t>
      </w:r>
      <w:r w:rsidRPr="00046449">
        <w:rPr>
          <w:rFonts w:ascii="Times New Roman" w:hAnsi="Times New Roman" w:cs="Times New Roman"/>
          <w:sz w:val="26"/>
          <w:szCs w:val="26"/>
        </w:rPr>
        <w:t>й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по улучшению дорожно-транспортной ситуации </w:t>
      </w:r>
      <w:r w:rsidRPr="00046449">
        <w:rPr>
          <w:rFonts w:ascii="Times New Roman" w:hAnsi="Times New Roman" w:cs="Times New Roman"/>
          <w:sz w:val="26"/>
          <w:szCs w:val="26"/>
        </w:rPr>
        <w:t xml:space="preserve">должно вестись </w:t>
      </w:r>
      <w:r w:rsidR="0051532C" w:rsidRPr="00046449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ограничение пропуска большегрузного транспорта на городских дорогах в период весенней распутицы;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повышение прочности дорожных покрытий за счет внедрения новых технологий, применения для ремонта асфальтобетонного покрытия улично-дорожной сети современных материалов - щебеночно-мастичного асфальта, литого асфальта и т.д.;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использование высокопроизводительной дорожной техники;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r w:rsidR="00E41EBD" w:rsidRPr="00046449">
        <w:rPr>
          <w:rFonts w:ascii="Times New Roman" w:hAnsi="Times New Roman" w:cs="Times New Roman"/>
          <w:sz w:val="26"/>
          <w:szCs w:val="26"/>
        </w:rPr>
        <w:t>пятилетний г</w:t>
      </w:r>
      <w:r w:rsidRPr="00046449">
        <w:rPr>
          <w:rFonts w:ascii="Times New Roman" w:hAnsi="Times New Roman" w:cs="Times New Roman"/>
          <w:sz w:val="26"/>
          <w:szCs w:val="26"/>
        </w:rPr>
        <w:t>арантийный ремонт от подрядных организаций;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ручная и механизированная уборка улично-дорожной сети города;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содержание улично-дорожной сети, в том числе реконструкция и строительство системы ливневой канализации.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Содержание улично-дорожной сети включает в себя также содержание ливневой канализации и искусственных сооружений. В соответствии с нормативными документами очистка сетей ливневой канализации должна производиться ежегодно.</w:t>
      </w:r>
      <w:r w:rsidR="007560A3">
        <w:rPr>
          <w:rFonts w:ascii="Times New Roman" w:hAnsi="Times New Roman" w:cs="Times New Roman"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 xml:space="preserve">Необходимо продолжить работы по промывке и телевизионному обследованию городских коллекторов и внутриквартальной сети ливневой канализации, которые позволят определить: состояние трубопровода, состояние колодцев ливневой канализации (смотровых и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>), наличие несанкционированных врезок в коллектор, степень загрязненности стоков.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Работы по содержанию дорожных одежд носит сезонный характер, их разделяют на летние и зимние. Летом покрытия дорог, тротуаров, площадей регулярно подметают и промывают, обеспечивая их чистоту, готовят их к эксплуатации в зимних условиях - в период, наиболее трудный для обеспечения бесперебойного движения транспорта.</w:t>
      </w:r>
      <w:r w:rsidR="00E21082">
        <w:rPr>
          <w:rFonts w:ascii="Times New Roman" w:hAnsi="Times New Roman" w:cs="Times New Roman"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 xml:space="preserve">Зимние работы включают очистку проезжей части от снега и льда, устранение скользкости, своевременное распределение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песко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>-соляной смеси, реагентов.</w:t>
      </w:r>
    </w:p>
    <w:p w:rsidR="00B15EC1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Для обеспечения своевременной и качественной работы по содержанию улично-дорожной сети необходимо развитие и укрепление материально-технической базы М</w:t>
      </w:r>
      <w:r w:rsidR="004F71D7" w:rsidRPr="00046449">
        <w:rPr>
          <w:rFonts w:ascii="Times New Roman" w:hAnsi="Times New Roman" w:cs="Times New Roman"/>
          <w:sz w:val="26"/>
          <w:szCs w:val="26"/>
        </w:rPr>
        <w:t xml:space="preserve">АУ </w:t>
      </w:r>
      <w:r w:rsidR="008A6CC7">
        <w:rPr>
          <w:rFonts w:ascii="Times New Roman" w:hAnsi="Times New Roman" w:cs="Times New Roman"/>
          <w:sz w:val="26"/>
          <w:szCs w:val="26"/>
        </w:rPr>
        <w:t>«</w:t>
      </w:r>
      <w:r w:rsidR="004F71D7" w:rsidRPr="00046449">
        <w:rPr>
          <w:rFonts w:ascii="Times New Roman" w:hAnsi="Times New Roman" w:cs="Times New Roman"/>
          <w:sz w:val="26"/>
          <w:szCs w:val="26"/>
        </w:rPr>
        <w:t>Благоустройство</w:t>
      </w:r>
      <w:r w:rsidR="008A6CC7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532C" w:rsidRDefault="004F71D7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За </w:t>
      </w:r>
      <w:r w:rsidR="0051532C" w:rsidRPr="00046449">
        <w:rPr>
          <w:rFonts w:ascii="Times New Roman" w:hAnsi="Times New Roman" w:cs="Times New Roman"/>
          <w:sz w:val="26"/>
          <w:szCs w:val="26"/>
        </w:rPr>
        <w:t>период с 20</w:t>
      </w:r>
      <w:r w:rsidRPr="00046449">
        <w:rPr>
          <w:rFonts w:ascii="Times New Roman" w:hAnsi="Times New Roman" w:cs="Times New Roman"/>
          <w:sz w:val="26"/>
          <w:szCs w:val="26"/>
        </w:rPr>
        <w:t>2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5 по </w:t>
      </w:r>
      <w:r w:rsidRPr="00046449">
        <w:rPr>
          <w:rFonts w:ascii="Times New Roman" w:hAnsi="Times New Roman" w:cs="Times New Roman"/>
          <w:sz w:val="26"/>
          <w:szCs w:val="26"/>
        </w:rPr>
        <w:t>2</w:t>
      </w:r>
      <w:r w:rsidR="0051532C" w:rsidRPr="00046449">
        <w:rPr>
          <w:rFonts w:ascii="Times New Roman" w:hAnsi="Times New Roman" w:cs="Times New Roman"/>
          <w:sz w:val="26"/>
          <w:szCs w:val="26"/>
        </w:rPr>
        <w:t>0</w:t>
      </w:r>
      <w:r w:rsidRPr="00046449">
        <w:rPr>
          <w:rFonts w:ascii="Times New Roman" w:hAnsi="Times New Roman" w:cs="Times New Roman"/>
          <w:sz w:val="26"/>
          <w:szCs w:val="26"/>
        </w:rPr>
        <w:t>30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046449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51532C" w:rsidRPr="00046449">
        <w:rPr>
          <w:rFonts w:ascii="Times New Roman" w:hAnsi="Times New Roman" w:cs="Times New Roman"/>
          <w:sz w:val="26"/>
          <w:szCs w:val="26"/>
        </w:rPr>
        <w:t>проведен</w:t>
      </w:r>
      <w:r w:rsidRPr="00046449">
        <w:rPr>
          <w:rFonts w:ascii="Times New Roman" w:hAnsi="Times New Roman" w:cs="Times New Roman"/>
          <w:sz w:val="26"/>
          <w:szCs w:val="26"/>
        </w:rPr>
        <w:t>ие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Pr="00046449">
        <w:rPr>
          <w:rFonts w:ascii="Times New Roman" w:hAnsi="Times New Roman" w:cs="Times New Roman"/>
          <w:sz w:val="26"/>
          <w:szCs w:val="26"/>
        </w:rPr>
        <w:t>х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046449">
        <w:rPr>
          <w:rFonts w:ascii="Times New Roman" w:hAnsi="Times New Roman" w:cs="Times New Roman"/>
          <w:sz w:val="26"/>
          <w:szCs w:val="26"/>
        </w:rPr>
        <w:t>й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по </w:t>
      </w:r>
      <w:r w:rsidR="009A38FF">
        <w:rPr>
          <w:rFonts w:ascii="Times New Roman" w:hAnsi="Times New Roman" w:cs="Times New Roman"/>
          <w:sz w:val="26"/>
          <w:szCs w:val="26"/>
        </w:rPr>
        <w:t xml:space="preserve">ремонту и обслуживанию </w:t>
      </w:r>
      <w:r w:rsidR="0051532C" w:rsidRPr="00046449">
        <w:rPr>
          <w:rFonts w:ascii="Times New Roman" w:hAnsi="Times New Roman" w:cs="Times New Roman"/>
          <w:sz w:val="26"/>
          <w:szCs w:val="26"/>
        </w:rPr>
        <w:t>улично-дорожной сети города с целью обеспечения безопасности дорожного движения:</w:t>
      </w:r>
    </w:p>
    <w:p w:rsidR="009A38FF" w:rsidRPr="002748BC" w:rsidRDefault="009A38FF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выполнять работы, связанные с проведением ремонта дорог местного значения;</w:t>
      </w:r>
    </w:p>
    <w:p w:rsidR="009A38FF" w:rsidRPr="002748BC" w:rsidRDefault="009A38FF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</w:t>
      </w:r>
      <w:r w:rsidR="002748BC" w:rsidRPr="002748BC">
        <w:rPr>
          <w:rFonts w:ascii="Times New Roman" w:hAnsi="Times New Roman" w:cs="Times New Roman"/>
          <w:sz w:val="26"/>
          <w:szCs w:val="26"/>
        </w:rPr>
        <w:t>ять</w:t>
      </w:r>
      <w:r w:rsidRPr="002748BC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2748BC" w:rsidRPr="002748BC">
        <w:rPr>
          <w:rFonts w:ascii="Times New Roman" w:hAnsi="Times New Roman" w:cs="Times New Roman"/>
          <w:sz w:val="26"/>
          <w:szCs w:val="26"/>
        </w:rPr>
        <w:t>ы</w:t>
      </w:r>
      <w:r w:rsidRPr="002748BC">
        <w:rPr>
          <w:rFonts w:ascii="Times New Roman" w:hAnsi="Times New Roman" w:cs="Times New Roman"/>
          <w:sz w:val="26"/>
          <w:szCs w:val="26"/>
        </w:rPr>
        <w:t>, связанных с проведением ремонта внутриквартальных (внутридворовых) проездов</w:t>
      </w:r>
      <w:r w:rsidR="002748BC" w:rsidRPr="002748BC">
        <w:rPr>
          <w:rFonts w:ascii="Times New Roman" w:hAnsi="Times New Roman" w:cs="Times New Roman"/>
          <w:sz w:val="26"/>
          <w:szCs w:val="26"/>
        </w:rPr>
        <w:t>;</w:t>
      </w:r>
    </w:p>
    <w:p w:rsidR="002748BC" w:rsidRPr="002748BC" w:rsidRDefault="002748B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>- выполнять комплекс работы по ремонту внутриквартальных и внутридворовых проездов в рамках деятельности ТОС;</w:t>
      </w:r>
    </w:p>
    <w:p w:rsidR="0051532C" w:rsidRPr="00046449" w:rsidRDefault="002748B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748BC">
        <w:rPr>
          <w:rFonts w:ascii="Times New Roman" w:hAnsi="Times New Roman" w:cs="Times New Roman"/>
          <w:sz w:val="26"/>
          <w:szCs w:val="26"/>
        </w:rPr>
        <w:t xml:space="preserve">- </w:t>
      </w:r>
      <w:r w:rsidR="0051532C" w:rsidRPr="00046449">
        <w:rPr>
          <w:rFonts w:ascii="Times New Roman" w:hAnsi="Times New Roman" w:cs="Times New Roman"/>
          <w:sz w:val="26"/>
          <w:szCs w:val="26"/>
        </w:rPr>
        <w:t>ежегодно производит</w:t>
      </w:r>
      <w:r w:rsidR="004F71D7" w:rsidRPr="00046449">
        <w:rPr>
          <w:rFonts w:ascii="Times New Roman" w:hAnsi="Times New Roman" w:cs="Times New Roman"/>
          <w:sz w:val="26"/>
          <w:szCs w:val="26"/>
        </w:rPr>
        <w:t>ь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осев</w:t>
      </w:r>
      <w:r w:rsidR="004F71D7" w:rsidRPr="00046449">
        <w:rPr>
          <w:rFonts w:ascii="Times New Roman" w:hAnsi="Times New Roman" w:cs="Times New Roman"/>
          <w:sz w:val="26"/>
          <w:szCs w:val="26"/>
        </w:rPr>
        <w:t>ую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разметк</w:t>
      </w:r>
      <w:r w:rsidR="004F71D7" w:rsidRPr="00046449">
        <w:rPr>
          <w:rFonts w:ascii="Times New Roman" w:hAnsi="Times New Roman" w:cs="Times New Roman"/>
          <w:sz w:val="26"/>
          <w:szCs w:val="26"/>
        </w:rPr>
        <w:t>у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автодорог города и разметк</w:t>
      </w:r>
      <w:r w:rsidR="00033A04" w:rsidRPr="00046449">
        <w:rPr>
          <w:rFonts w:ascii="Times New Roman" w:hAnsi="Times New Roman" w:cs="Times New Roman"/>
          <w:sz w:val="26"/>
          <w:szCs w:val="26"/>
        </w:rPr>
        <w:t>у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пешеходных переходов, из них холодным пластиком</w:t>
      </w:r>
      <w:r w:rsidR="00E92529" w:rsidRPr="00046449">
        <w:rPr>
          <w:rFonts w:ascii="Times New Roman" w:hAnsi="Times New Roman" w:cs="Times New Roman"/>
          <w:sz w:val="26"/>
          <w:szCs w:val="26"/>
        </w:rPr>
        <w:t>,</w:t>
      </w:r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желто-белым и белым, а также островки безопасности, стоп-линии, парковочные места, разметка трафаретом, разметка ИДН, в том </w:t>
      </w:r>
      <w:r w:rsidR="0051532C" w:rsidRPr="00046449">
        <w:rPr>
          <w:rFonts w:ascii="Times New Roman" w:hAnsi="Times New Roman" w:cs="Times New Roman"/>
          <w:sz w:val="26"/>
          <w:szCs w:val="26"/>
        </w:rPr>
        <w:lastRenderedPageBreak/>
        <w:t xml:space="preserve">числе с применением штучных форм и цветных дорожных покрытий, </w:t>
      </w:r>
      <w:proofErr w:type="spellStart"/>
      <w:r w:rsidR="0051532C" w:rsidRPr="00046449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="0051532C" w:rsidRPr="00046449">
        <w:rPr>
          <w:rFonts w:ascii="Times New Roman" w:hAnsi="Times New Roman" w:cs="Times New Roman"/>
          <w:sz w:val="26"/>
          <w:szCs w:val="26"/>
        </w:rPr>
        <w:t xml:space="preserve"> и индикаторами;</w:t>
      </w:r>
    </w:p>
    <w:p w:rsidR="0051532C" w:rsidRPr="00046449" w:rsidRDefault="0051532C" w:rsidP="004F71D7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регулярно провод</w:t>
      </w:r>
      <w:r w:rsidR="00E92529" w:rsidRPr="00046449">
        <w:rPr>
          <w:rFonts w:ascii="Times New Roman" w:hAnsi="Times New Roman" w:cs="Times New Roman"/>
          <w:sz w:val="26"/>
          <w:szCs w:val="26"/>
        </w:rPr>
        <w:t>и</w:t>
      </w:r>
      <w:r w:rsidRPr="00046449">
        <w:rPr>
          <w:rFonts w:ascii="Times New Roman" w:hAnsi="Times New Roman" w:cs="Times New Roman"/>
          <w:sz w:val="26"/>
          <w:szCs w:val="26"/>
        </w:rPr>
        <w:t>т</w:t>
      </w:r>
      <w:r w:rsidR="00E92529" w:rsidRPr="00046449">
        <w:rPr>
          <w:rFonts w:ascii="Times New Roman" w:hAnsi="Times New Roman" w:cs="Times New Roman"/>
          <w:sz w:val="26"/>
          <w:szCs w:val="26"/>
        </w:rPr>
        <w:t>ь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работы по текущему содержанию светофорных объектов города;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выполнен</w:t>
      </w:r>
      <w:r w:rsidR="00E92529" w:rsidRPr="00046449">
        <w:rPr>
          <w:rFonts w:ascii="Times New Roman" w:hAnsi="Times New Roman" w:cs="Times New Roman"/>
          <w:sz w:val="26"/>
          <w:szCs w:val="26"/>
        </w:rPr>
        <w:t>ие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 по установке дорожных знаков, в том числе с внутренним освещением и светодиодной индикацией (установка дорожных знаков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Стоянка запрещена по четным и нечетным числам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с целью обеспечения уборки магистральных улиц);</w:t>
      </w:r>
    </w:p>
    <w:p w:rsidR="002748BC" w:rsidRDefault="0051532C" w:rsidP="00FE5889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выполнен</w:t>
      </w:r>
      <w:r w:rsidR="00E92529" w:rsidRPr="00046449">
        <w:rPr>
          <w:rFonts w:ascii="Times New Roman" w:hAnsi="Times New Roman" w:cs="Times New Roman"/>
          <w:sz w:val="26"/>
          <w:szCs w:val="26"/>
        </w:rPr>
        <w:t>ие</w:t>
      </w:r>
      <w:r w:rsidRPr="00046449">
        <w:rPr>
          <w:rFonts w:ascii="Times New Roman" w:hAnsi="Times New Roman" w:cs="Times New Roman"/>
          <w:sz w:val="26"/>
          <w:szCs w:val="26"/>
        </w:rPr>
        <w:t xml:space="preserve"> работ по установке</w:t>
      </w:r>
      <w:r w:rsidR="000835E2" w:rsidRPr="00046449">
        <w:rPr>
          <w:rFonts w:ascii="Times New Roman" w:hAnsi="Times New Roman" w:cs="Times New Roman"/>
          <w:sz w:val="26"/>
          <w:szCs w:val="26"/>
        </w:rPr>
        <w:t xml:space="preserve"> и ремонту</w:t>
      </w:r>
      <w:r w:rsidRPr="00046449">
        <w:rPr>
          <w:rFonts w:ascii="Times New Roman" w:hAnsi="Times New Roman" w:cs="Times New Roman"/>
          <w:sz w:val="26"/>
          <w:szCs w:val="26"/>
        </w:rPr>
        <w:t xml:space="preserve"> искусственных дорожных неровностей (ИДН)</w:t>
      </w:r>
      <w:r w:rsidR="002748BC">
        <w:rPr>
          <w:rFonts w:ascii="Times New Roman" w:hAnsi="Times New Roman" w:cs="Times New Roman"/>
          <w:sz w:val="26"/>
          <w:szCs w:val="26"/>
        </w:rPr>
        <w:t>;</w:t>
      </w:r>
    </w:p>
    <w:p w:rsidR="0051532C" w:rsidRPr="008606C0" w:rsidRDefault="002748BC" w:rsidP="008606C0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606C0">
        <w:rPr>
          <w:rFonts w:ascii="Times New Roman" w:hAnsi="Times New Roman" w:cs="Times New Roman"/>
          <w:sz w:val="26"/>
          <w:szCs w:val="26"/>
        </w:rPr>
        <w:t>выполнение работ по с</w:t>
      </w:r>
      <w:r w:rsidRPr="002748B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</w:t>
      </w:r>
      <w:r w:rsidR="008606C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748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улично-дорожной сети города, инженерных сооружений и объектов ливневой канализации</w:t>
      </w:r>
      <w:r w:rsidR="008606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Мероприятия по нормированию финансовых затрат на ремонт и содержание автомобильных дорог позволят приступить к поэтапному переходу уборки всей улично-дорожной сети города, соответствующей нормативным требованиям.</w:t>
      </w:r>
    </w:p>
    <w:p w:rsidR="0051532C" w:rsidRPr="00046449" w:rsidRDefault="0051532C" w:rsidP="00FE5889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К основным факторам, определяющим причины роста дорожно-транспортных происшествий и высокого уровня аварийности на территории муниципального образования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, следует отнести:</w:t>
      </w:r>
      <w:r w:rsidR="008A6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массовое пренебрежение требованиями норм безопасности дорожного движения его участниками, недостаточная профессиональная подготовка и недисциплинированность водителей транспортных средств;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недостатки технического обеспечения безопасности дорожного движения, в первую очередь несоответствие требованиям безопасности технического уровня дорожного хозяйства, транспортных средств, технических средств организации дорожного движения.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Одним из факторов, обостряющих проблему безопасности дорожного движения, является увеличение численности автомототранспорта. По прогнозам, высокие темпы автомобилизации сохранятся и в ближайшем будущем. Рост дорожно-транспортных происшествий напрямую связан с количеством автомототранспорта.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04644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51849" w:rsidRPr="00046449">
        <w:rPr>
          <w:rFonts w:ascii="Times New Roman" w:hAnsi="Times New Roman" w:cs="Times New Roman"/>
          <w:sz w:val="26"/>
          <w:szCs w:val="26"/>
        </w:rPr>
        <w:t xml:space="preserve"> №</w:t>
      </w:r>
      <w:r w:rsidRPr="00046449">
        <w:rPr>
          <w:rFonts w:ascii="Times New Roman" w:hAnsi="Times New Roman" w:cs="Times New Roman"/>
          <w:sz w:val="26"/>
          <w:szCs w:val="26"/>
        </w:rPr>
        <w:t xml:space="preserve"> 196-ФЗ от 10.12.1995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О безопасности дорожного движения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органы местного самоуправления в пределах своей компетенции самостоятельно решают вопросы безопасности дорожного движения. Кроме того, к вопросам местного значения городского округа относится дорожная деятельность в отношении автомобильных дорог и обеспечение безопасности дорожного движения на них (</w:t>
      </w:r>
      <w:r w:rsidR="00F620E9">
        <w:rPr>
          <w:rFonts w:ascii="Times New Roman" w:hAnsi="Times New Roman" w:cs="Times New Roman"/>
          <w:sz w:val="26"/>
          <w:szCs w:val="26"/>
        </w:rPr>
        <w:t>№</w:t>
      </w:r>
      <w:r w:rsidRPr="00046449">
        <w:rPr>
          <w:rFonts w:ascii="Times New Roman" w:hAnsi="Times New Roman" w:cs="Times New Roman"/>
          <w:sz w:val="26"/>
          <w:szCs w:val="26"/>
        </w:rPr>
        <w:t xml:space="preserve"> 131-ФЗ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46449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046449">
        <w:rPr>
          <w:rFonts w:ascii="Times New Roman" w:hAnsi="Times New Roman" w:cs="Times New Roman"/>
          <w:sz w:val="26"/>
          <w:szCs w:val="26"/>
        </w:rPr>
        <w:t>).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На основе анализа состояния улично-дорожной сети города, внутриквартальных и внутридворовых проездов, структурного анализа этих показателей по факторам, вызывающим дорожно-транспортные происшествия, и прогноза финансирования на период до 20</w:t>
      </w:r>
      <w:r w:rsidR="00251BDF" w:rsidRPr="00046449">
        <w:rPr>
          <w:rFonts w:ascii="Times New Roman" w:hAnsi="Times New Roman" w:cs="Times New Roman"/>
          <w:sz w:val="26"/>
          <w:szCs w:val="26"/>
        </w:rPr>
        <w:t>30</w:t>
      </w:r>
      <w:r w:rsidRPr="00046449">
        <w:rPr>
          <w:rFonts w:ascii="Times New Roman" w:hAnsi="Times New Roman" w:cs="Times New Roman"/>
          <w:sz w:val="26"/>
          <w:szCs w:val="26"/>
        </w:rPr>
        <w:t xml:space="preserve"> года определены мероприятия, способные улучшить ситуацию, связанную с приведением в нормативно-техническое состояние автомобильных дорог, внутриквартальных и внутридворовых проездов, со снижением дорожно-транспортной аварийности на территории муниципального образования </w:t>
      </w:r>
      <w:r w:rsidR="00F620E9">
        <w:rPr>
          <w:rFonts w:ascii="Times New Roman" w:hAnsi="Times New Roman" w:cs="Times New Roman"/>
          <w:sz w:val="26"/>
          <w:szCs w:val="26"/>
        </w:rPr>
        <w:t>«</w:t>
      </w:r>
      <w:r w:rsidRPr="00046449">
        <w:rPr>
          <w:rFonts w:ascii="Times New Roman" w:hAnsi="Times New Roman" w:cs="Times New Roman"/>
          <w:sz w:val="26"/>
          <w:szCs w:val="26"/>
        </w:rPr>
        <w:t>Город Обнинск</w:t>
      </w:r>
      <w:r w:rsidR="00F620E9">
        <w:rPr>
          <w:rFonts w:ascii="Times New Roman" w:hAnsi="Times New Roman" w:cs="Times New Roman"/>
          <w:sz w:val="26"/>
          <w:szCs w:val="26"/>
        </w:rPr>
        <w:t>»</w:t>
      </w:r>
      <w:r w:rsidRPr="00046449">
        <w:rPr>
          <w:rFonts w:ascii="Times New Roman" w:hAnsi="Times New Roman" w:cs="Times New Roman"/>
          <w:sz w:val="26"/>
          <w:szCs w:val="26"/>
        </w:rPr>
        <w:t>: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ремонт автомобильных дорог общего пользования местного значения;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ремонт внутриквартальных и внутридворовых проездов, в том числе в рамках деятельности ТОС;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развитие системы организации движения транспортных средств и пешеходов и повышение безопасности дорожных условий;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- обеспечение технического оснащения улично-дорожной сети города с целью обеспечения безопасности дорожного движения.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4C25">
        <w:rPr>
          <w:rFonts w:ascii="Times New Roman" w:hAnsi="Times New Roman" w:cs="Times New Roman"/>
          <w:sz w:val="26"/>
          <w:szCs w:val="26"/>
        </w:rPr>
        <w:lastRenderedPageBreak/>
        <w:t>Приоритеты государственной</w:t>
      </w:r>
      <w:r w:rsidRPr="000464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6449">
        <w:rPr>
          <w:rFonts w:ascii="Times New Roman" w:hAnsi="Times New Roman" w:cs="Times New Roman"/>
          <w:sz w:val="26"/>
          <w:szCs w:val="26"/>
        </w:rPr>
        <w:t>политики в сфере организации транспортного обслуживания населения на территории муниципального образования «Город Обнинск» определены в следующих стратегических документах: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04644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Правительства Калужской области от 15.12.2022 № 970 </w:t>
      </w:r>
      <w:r w:rsidR="00C94C2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C94C25">
        <w:rPr>
          <w:rFonts w:ascii="Times New Roman" w:hAnsi="Times New Roman" w:cs="Times New Roman"/>
          <w:sz w:val="26"/>
          <w:szCs w:val="26"/>
        </w:rPr>
        <w:t xml:space="preserve">   </w:t>
      </w:r>
      <w:r w:rsidRPr="0004644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 Стратегии социально-экономического развития Калужской области до 2040 года»;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046449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 xml:space="preserve"> городского Собрания от 04.06.2007 № 01-44 </w:t>
      </w:r>
      <w:r w:rsidR="00C94C2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C94C25">
        <w:rPr>
          <w:rFonts w:ascii="Times New Roman" w:hAnsi="Times New Roman" w:cs="Times New Roman"/>
          <w:sz w:val="26"/>
          <w:szCs w:val="26"/>
        </w:rPr>
        <w:t xml:space="preserve">   </w:t>
      </w:r>
      <w:r w:rsidRPr="0004644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«Город Обнинск»;</w:t>
      </w:r>
    </w:p>
    <w:p w:rsidR="00CF6C4A" w:rsidRPr="00046449" w:rsidRDefault="00CF6C4A" w:rsidP="00CF6C4A">
      <w:pPr>
        <w:spacing w:after="0" w:line="240" w:lineRule="auto"/>
        <w:ind w:right="-428"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>
        <w:r w:rsidRPr="00046449">
          <w:rPr>
            <w:rFonts w:ascii="Times New Roman" w:hAnsi="Times New Roman" w:cs="Times New Roman"/>
            <w:sz w:val="26"/>
            <w:szCs w:val="26"/>
          </w:rPr>
          <w:t>стратегия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муниципального образования городского округа «Город Обнинск» как </w:t>
      </w:r>
      <w:proofErr w:type="spellStart"/>
      <w:r w:rsidRPr="00046449">
        <w:rPr>
          <w:rFonts w:ascii="Times New Roman" w:hAnsi="Times New Roman" w:cs="Times New Roman"/>
          <w:sz w:val="26"/>
          <w:szCs w:val="26"/>
        </w:rPr>
        <w:t>наукограда</w:t>
      </w:r>
      <w:proofErr w:type="spellEnd"/>
      <w:r w:rsidRPr="00046449">
        <w:rPr>
          <w:rFonts w:ascii="Times New Roman" w:hAnsi="Times New Roman" w:cs="Times New Roman"/>
          <w:sz w:val="26"/>
          <w:szCs w:val="26"/>
        </w:rPr>
        <w:t xml:space="preserve"> Российской Федерации на 2025 - 2040 годы, утвержденная </w:t>
      </w:r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Решением </w:t>
      </w:r>
      <w:proofErr w:type="spellStart"/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Обнинского</w:t>
      </w:r>
      <w:proofErr w:type="spellEnd"/>
      <w:r w:rsidRPr="0004644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городского Собрания № 01-49 от 30.01.2024;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04644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22.11.2017 № 1861-п                            </w:t>
      </w:r>
      <w:proofErr w:type="gramStart"/>
      <w:r w:rsidRPr="0004644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>Об утверждении Программы комплексного развития транспортной инфраструктуры муниципального образования «Город Обнинск» на 2017 - 2030 годы»;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- социальный </w:t>
      </w:r>
      <w:hyperlink r:id="rId15" w:history="1">
        <w:r w:rsidRPr="00046449">
          <w:rPr>
            <w:rFonts w:ascii="Times New Roman" w:hAnsi="Times New Roman" w:cs="Times New Roman"/>
            <w:sz w:val="26"/>
            <w:szCs w:val="26"/>
          </w:rPr>
          <w:t>стандарт</w:t>
        </w:r>
      </w:hyperlink>
      <w:r w:rsidRPr="00046449">
        <w:rPr>
          <w:rFonts w:ascii="Times New Roman" w:hAnsi="Times New Roman" w:cs="Times New Roman"/>
          <w:sz w:val="26"/>
          <w:szCs w:val="26"/>
        </w:rPr>
        <w:t xml:space="preserve"> транспортного обслуживания населения при осуществлении перевозок пассажиров и багажа автомобильным транспортом на территории муниципального образования «Город Обнинск», утвержденный постановлением Администрации города Обнинска от 06.09.2021 № 2083-п.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 xml:space="preserve">Парк общественного транспорта на территории муниципального образования                       </w:t>
      </w:r>
      <w:proofErr w:type="gramStart"/>
      <w:r w:rsidRPr="0004644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46449">
        <w:rPr>
          <w:rFonts w:ascii="Times New Roman" w:hAnsi="Times New Roman" w:cs="Times New Roman"/>
          <w:sz w:val="26"/>
          <w:szCs w:val="26"/>
        </w:rPr>
        <w:t xml:space="preserve">Город Обнинск» обновился и увеличился. На долю автотранспорта приходятся значительные объемы пассажирских перевозок. Вместе с этим, усиливается и конкуренция в данной отрасли и, следовательно, возрастают требования к качеству предоставляемых услуг. 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Так, в 2022 году Администрацией города Обнинска было закуплено 92 транспортных средства (автобуса) с целью обеспечения комфортными, безопасными пассажирскими перевозками населения города Обнинска. В связи с чем, вырос спрос населения города к общественном транспорту.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Кроме того, данные транспортные средства (автобусы) обеспечены доступностью транспортных услуг для детей, пожилых людей, маломобильных групп населения и инвалидов города Обнинска.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С целью совершенствования и развития пассажирских перевозок общественным транспортом города Обнинска научным исследовательским университетом «Высшая школа экономик» (далее - ВШЭ) была выполнена научно-исследовательская работа «Разработка и обоснование мероприятий комплексной схемы организации транспортного обслуживания населения общественным транспортом в городе Обнинске с выбором оптимальной транспортной связи южной части города с Федеральной автомобильной дорогой М-3 «Украина» на основании научного анализа эффективности транспортных и пассажирских перемещений».</w:t>
      </w:r>
    </w:p>
    <w:p w:rsidR="00CF6C4A" w:rsidRPr="00046449" w:rsidRDefault="00CF6C4A" w:rsidP="00CF6C4A">
      <w:pPr>
        <w:autoSpaceDE w:val="0"/>
        <w:autoSpaceDN w:val="0"/>
        <w:adjustRightInd w:val="0"/>
        <w:spacing w:after="0" w:line="240" w:lineRule="auto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рамках данной работы был предложен проект новой маршрутной сети города.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Переход на новую транспортную схему приведет к повышению качества транспортного обслуживания населения города, безопасности пассажирских перевозок и увеличению доли муниципального транспорта, который будет работать с предоставлением права льготного проезда на всех обслуживаемых муниципальных маршрутах.</w:t>
      </w:r>
    </w:p>
    <w:p w:rsidR="00CF6C4A" w:rsidRPr="00046449" w:rsidRDefault="00CF6C4A" w:rsidP="00CF6C4A">
      <w:pPr>
        <w:pStyle w:val="ConsPlusNormal"/>
        <w:ind w:right="-4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449">
        <w:rPr>
          <w:rFonts w:ascii="Times New Roman" w:hAnsi="Times New Roman" w:cs="Times New Roman"/>
          <w:sz w:val="26"/>
          <w:szCs w:val="26"/>
        </w:rPr>
        <w:t>В целях осуществления контроля за транспортным обслуживанием населения на территории муниципального образования «Город Обнинск» и выполнением перевозчиками условий муниципального контракта на осуществление перевозок по маршрутам регулярных перевозок ведется постоянный контроль за работой общественного пассажирского транспорта.</w:t>
      </w:r>
    </w:p>
    <w:p w:rsidR="00CF6C4A" w:rsidRPr="00046449" w:rsidRDefault="00CF6C4A" w:rsidP="00CF6C4A">
      <w:pPr>
        <w:spacing w:after="0" w:line="240" w:lineRule="auto"/>
        <w:ind w:right="-428" w:firstLine="708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04644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Для удобства жителей города и возможности в реальном времени отслеживать общественный транспорт работает приложение «ТОК» и создан отдельный раздел на сайте предприятия</w:t>
      </w:r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info</w:t>
      </w:r>
      <w:r w:rsidR="0048198C" w:rsidRP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@</w:t>
      </w:r>
      <w:proofErr w:type="spellStart"/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opatp</w:t>
      </w:r>
      <w:proofErr w:type="spellEnd"/>
      <w:r w:rsidR="0048198C" w:rsidRPr="0048198C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.</w:t>
      </w:r>
      <w:proofErr w:type="spellStart"/>
      <w:r w:rsidR="0048198C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ru</w:t>
      </w:r>
      <w:proofErr w:type="spellEnd"/>
      <w:r w:rsidRPr="0004644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, а также информацию о </w:t>
      </w:r>
      <w:r w:rsidRPr="00046449">
        <w:rPr>
          <w:rFonts w:ascii="Times New Roman" w:hAnsi="Times New Roman" w:cs="Times New Roman"/>
          <w:sz w:val="26"/>
          <w:szCs w:val="26"/>
        </w:rPr>
        <w:t>движении общественного транспорта по единому номеру М</w:t>
      </w:r>
      <w:r w:rsidR="0048198C">
        <w:rPr>
          <w:rFonts w:ascii="Times New Roman" w:hAnsi="Times New Roman" w:cs="Times New Roman"/>
          <w:sz w:val="26"/>
          <w:szCs w:val="26"/>
        </w:rPr>
        <w:t>БУ «ОГТ»</w:t>
      </w:r>
      <w:r w:rsidRPr="00046449">
        <w:rPr>
          <w:rFonts w:ascii="Times New Roman" w:hAnsi="Times New Roman" w:cs="Times New Roman"/>
          <w:sz w:val="26"/>
          <w:szCs w:val="26"/>
        </w:rPr>
        <w:t xml:space="preserve"> по тел.:  8 (484) 58 4-11-21.</w:t>
      </w: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532C" w:rsidRPr="00046449" w:rsidRDefault="0051532C" w:rsidP="00251BDF">
      <w:pPr>
        <w:autoSpaceDE w:val="0"/>
        <w:autoSpaceDN w:val="0"/>
        <w:adjustRightInd w:val="0"/>
        <w:spacing w:after="0" w:line="240" w:lineRule="auto"/>
        <w:ind w:right="-428"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644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316F4" w:rsidRPr="00046449" w:rsidRDefault="007316F4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316F4" w:rsidRPr="00046449" w:rsidSect="009A7CB9">
          <w:pgSz w:w="11905" w:h="16840"/>
          <w:pgMar w:top="1105" w:right="1134" w:bottom="1134" w:left="1134" w:header="0" w:footer="0" w:gutter="0"/>
          <w:cols w:space="720"/>
          <w:noEndnote/>
          <w:titlePg/>
          <w:docGrid w:linePitch="299"/>
        </w:sectPr>
      </w:pPr>
    </w:p>
    <w:p w:rsidR="004B06EB" w:rsidRPr="00006EEE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6E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4B06EB" w:rsidRPr="00937B84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4B06EB" w:rsidRPr="00937B84" w:rsidRDefault="004B06EB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076168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="00076168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3080A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4B06EB" w:rsidRDefault="004B06EB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968F7" w:rsidRDefault="00F968F7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968F7" w:rsidRDefault="00F968F7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0616E" w:rsidRPr="00F0616E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F0616E" w:rsidRPr="00F0616E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муниципальной 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</w:p>
    <w:p w:rsidR="00F0616E" w:rsidRPr="00937B84" w:rsidRDefault="00F0616E" w:rsidP="00326FE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развитие транспортной инфраструктуры»</w:t>
      </w:r>
    </w:p>
    <w:p w:rsidR="00F0616E" w:rsidRPr="00F0616E" w:rsidRDefault="00F0616E" w:rsidP="00F06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134"/>
        <w:gridCol w:w="1029"/>
        <w:gridCol w:w="1181"/>
        <w:gridCol w:w="1181"/>
        <w:gridCol w:w="1181"/>
        <w:gridCol w:w="1181"/>
        <w:gridCol w:w="1181"/>
        <w:gridCol w:w="1145"/>
        <w:gridCol w:w="1418"/>
        <w:gridCol w:w="992"/>
      </w:tblGrid>
      <w:tr w:rsidR="001B2225" w:rsidRPr="00F0616E" w:rsidTr="00D42CD9">
        <w:trPr>
          <w:trHeight w:val="335"/>
          <w:tblHeader/>
        </w:trPr>
        <w:tc>
          <w:tcPr>
            <w:tcW w:w="3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AB6E70" w:rsidRPr="00F0616E" w:rsidTr="00D42CD9">
        <w:trPr>
          <w:tblHeader/>
        </w:trPr>
        <w:tc>
          <w:tcPr>
            <w:tcW w:w="3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4226DF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9C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225" w:rsidRPr="00F0616E" w:rsidRDefault="001B2225" w:rsidP="00F0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AB6E70" w:rsidRPr="00F0616E" w:rsidTr="00D42CD9">
        <w:trPr>
          <w:tblHeader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DF" w:rsidRPr="00F0616E" w:rsidRDefault="004226DF" w:rsidP="00422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4C25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7131C0" w:rsidRDefault="007131C0" w:rsidP="0071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1C0" w:rsidRPr="00F0616E" w:rsidRDefault="007131C0" w:rsidP="0071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131C0" w:rsidRPr="007131C0" w:rsidRDefault="007131C0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EE0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EE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934 626,</w:t>
            </w:r>
            <w:r w:rsidR="002C7001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DC" w:rsidRPr="0070730A" w:rsidRDefault="006D7818" w:rsidP="00A2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30A">
              <w:rPr>
                <w:rFonts w:ascii="Times New Roman" w:hAnsi="Times New Roman" w:cs="Times New Roman"/>
                <w:sz w:val="24"/>
                <w:szCs w:val="24"/>
              </w:rPr>
              <w:t>5 32</w:t>
            </w:r>
            <w:r w:rsidR="00A240D4" w:rsidRPr="00707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730A"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  <w:r w:rsidRPr="0070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C7001" w:rsidRPr="0070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7DC" w:rsidRPr="00F0616E" w:rsidRDefault="000F07DC" w:rsidP="000F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5E599F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AB6E70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  <w:p w:rsidR="005E599F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2D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(дублеров), проездов, тротуаров, их </w:t>
            </w:r>
            <w:r w:rsidRPr="0055212D">
              <w:rPr>
                <w:rFonts w:ascii="Times New Roman" w:hAnsi="Times New Roman" w:cs="Times New Roman"/>
                <w:sz w:val="24"/>
                <w:szCs w:val="24"/>
              </w:rPr>
              <w:t>качества и технического состояния до уровня соответствующих нормативных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13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улично-дорожной сети города</w:t>
            </w:r>
          </w:p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Default="005E599F" w:rsidP="005E599F">
            <w:pPr>
              <w:ind w:left="-154"/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584 969,5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F968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9F" w:rsidRPr="00F968F7" w:rsidRDefault="005E599F" w:rsidP="00A240D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24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F" w:rsidRPr="00F0616E" w:rsidRDefault="005E599F" w:rsidP="005E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E3035C" w:rsidRPr="00F0616E" w:rsidTr="00D42CD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B62888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Показатель</w:t>
            </w:r>
            <w:r w:rsidR="00811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E3035C" w:rsidRDefault="00B90E65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  <w:p w:rsidR="00D42CD9" w:rsidRPr="00F0616E" w:rsidRDefault="00D42CD9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18214C" w:rsidRDefault="00B90E65" w:rsidP="007B1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0616E" w:rsidRDefault="00ED53D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968F7" w:rsidRDefault="00AB5A05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F0616E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C1D6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35C" w:rsidRPr="00B62888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 </w:t>
            </w:r>
          </w:p>
          <w:p w:rsidR="000F1913" w:rsidRDefault="00E3035C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пассажиров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перевезенных</w:t>
            </w:r>
            <w:r w:rsidRPr="008A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31C0" w:rsidRPr="00F0616E" w:rsidRDefault="007131C0" w:rsidP="00E30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131C0" w:rsidRDefault="007131C0" w:rsidP="0071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88" w:rsidRDefault="00B62888" w:rsidP="00EE0BD4">
            <w:pPr>
              <w:ind w:left="-154" w:right="-2"/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888" w:rsidRDefault="00B62888" w:rsidP="00B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B45D39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6D7818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648F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9C1D6A"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888" w:rsidRPr="00F968F7" w:rsidRDefault="009C1D6A" w:rsidP="00F968F7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648F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18" w:rsidRPr="00F968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7818" w:rsidRPr="00F968F7">
              <w:rPr>
                <w:rFonts w:ascii="Times New Roman" w:hAnsi="Times New Roman" w:cs="Times New Roman"/>
                <w:sz w:val="24"/>
                <w:szCs w:val="24"/>
              </w:rPr>
              <w:t>9 313,2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888" w:rsidRPr="009C1D6A" w:rsidRDefault="009C1D6A" w:rsidP="00B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A6CC7" w:rsidRPr="00F0616E" w:rsidTr="00D42CD9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Pr="00B62888" w:rsidRDefault="008A6CC7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Цели</w:t>
            </w:r>
            <w:r w:rsidR="00B62888"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  <w:p w:rsidR="008A6CC7" w:rsidRPr="008A6CC7" w:rsidRDefault="008A6CC7" w:rsidP="00834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пассажиров</w:t>
            </w:r>
            <w:r w:rsidR="008342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перевезенных</w:t>
            </w:r>
            <w:r w:rsidRPr="008A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Default="00C94C25" w:rsidP="008A6CC7">
            <w:pPr>
              <w:jc w:val="center"/>
              <w:rPr>
                <w:rFonts w:ascii="Times New Roman" w:hAnsi="Times New Roman" w:cs="Times New Roman"/>
              </w:rPr>
            </w:pPr>
            <w:r w:rsidRPr="009A7CB9">
              <w:rPr>
                <w:rFonts w:ascii="Times New Roman" w:hAnsi="Times New Roman" w:cs="Times New Roman"/>
              </w:rPr>
              <w:t>чел</w:t>
            </w:r>
            <w:r w:rsidR="00D8785D" w:rsidRPr="009A7C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CC7" w:rsidRDefault="007131C0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6EEE"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8A6CC7" w:rsidRPr="00F968F7" w:rsidRDefault="008A6CC7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C7" w:rsidRPr="008A6CC7" w:rsidRDefault="008A6CC7" w:rsidP="008A6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C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2C04AE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Default="002C04AE" w:rsidP="002C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ЧАСТЬ, всего</w:t>
            </w:r>
          </w:p>
          <w:p w:rsidR="002C04AE" w:rsidRDefault="002C04AE" w:rsidP="002C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4AE" w:rsidRPr="00B62888" w:rsidRDefault="002C04AE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72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Pr="002C04AE" w:rsidRDefault="002C04AE" w:rsidP="008A6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4AE" w:rsidRDefault="002C04AE" w:rsidP="008A6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AE" w:rsidRPr="00F968F7" w:rsidRDefault="00C23E46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AE" w:rsidRPr="008A6CC7" w:rsidRDefault="00C23E46" w:rsidP="00C23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16B8A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Pr="002A6FEC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6F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1 </w:t>
            </w:r>
          </w:p>
          <w:p w:rsidR="00B16B8A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«Реконструкция автомобильной дороги вдоль промзоны «Мишково»</w:t>
            </w:r>
          </w:p>
          <w:p w:rsidR="00B16B8A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6B8A" w:rsidRPr="00F0616E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Default="00B16B8A" w:rsidP="00B16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B8A" w:rsidRDefault="00B16B8A" w:rsidP="00B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8A" w:rsidRPr="00F968F7" w:rsidRDefault="00B16B8A" w:rsidP="00F96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13 500,0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8A" w:rsidRDefault="00B16B8A" w:rsidP="00B16B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82574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ПРОЦЕССНАЯ ЧАСТЬ, всего</w:t>
            </w:r>
          </w:p>
          <w:p w:rsidR="00A82574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F0616E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860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934 626,</w:t>
            </w:r>
            <w:r w:rsid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8606C0" w:rsidRDefault="00A82574" w:rsidP="00F968F7">
            <w:pPr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875 174,7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74" w:rsidRPr="00F968F7" w:rsidRDefault="00A82574" w:rsidP="00A2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68F7" w:rsidRPr="00F96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2574" w:rsidRPr="00C123E6" w:rsidRDefault="00A82574" w:rsidP="00A8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A6FEC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Pr="00AB6E70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</w:t>
            </w: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процессных мероприятий) 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C3">
              <w:rPr>
                <w:rFonts w:ascii="Times New Roman" w:hAnsi="Times New Roman" w:cs="Times New Roman"/>
                <w:sz w:val="24"/>
                <w:szCs w:val="24"/>
              </w:rPr>
              <w:t>Ремонт и обслуживание улично-дорожной сети</w:t>
            </w:r>
          </w:p>
          <w:p w:rsidR="002A6FEC" w:rsidRPr="00F0616E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Default="002A6FEC" w:rsidP="002A6FEC">
            <w:pPr>
              <w:ind w:left="-12" w:right="-143"/>
              <w:jc w:val="center"/>
            </w:pPr>
            <w:proofErr w:type="spellStart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C" w:rsidRPr="00F0616E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552 320,0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F968F7" w:rsidRDefault="002A6FEC" w:rsidP="00A240D4">
            <w:pPr>
              <w:ind w:left="-144" w:right="-10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>3 3</w:t>
            </w:r>
            <w:r w:rsidR="00A240D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968F7">
              <w:rPr>
                <w:rFonts w:ascii="Times New Roman" w:hAnsi="Times New Roman" w:cs="Times New Roman"/>
                <w:sz w:val="24"/>
                <w:szCs w:val="24"/>
              </w:rPr>
              <w:t xml:space="preserve"> 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F0616E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A6FEC" w:rsidRPr="00F0616E" w:rsidTr="008606C0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9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(Комплекс</w:t>
            </w:r>
            <w:r w:rsidRPr="000A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мероприятий) </w:t>
            </w:r>
          </w:p>
          <w:p w:rsidR="002A6FEC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на территории муниципального образования «Город 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A6FEC" w:rsidRPr="000A49C3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349 656,6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8606C0" w:rsidRDefault="002A6FEC" w:rsidP="00F968F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EC" w:rsidRPr="00F968F7" w:rsidRDefault="002A6FEC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1 879 313,2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FEC" w:rsidRPr="00530548" w:rsidRDefault="002A6FEC" w:rsidP="002A6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F968F7" w:rsidRPr="00F0616E" w:rsidTr="008606C0">
        <w:trPr>
          <w:trHeight w:val="2112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3</w:t>
            </w:r>
          </w:p>
          <w:p w:rsidR="00F968F7" w:rsidRPr="000A49C3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(Комплекс</w:t>
            </w:r>
            <w:r w:rsidRPr="000A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процессных мероприятий) </w:t>
            </w:r>
          </w:p>
          <w:p w:rsidR="00F968F7" w:rsidRPr="0063181D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про</w:t>
            </w:r>
            <w:r w:rsid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3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ктно-сметной документации на строительство и реконструкцию автомобильных дорог местного 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Pr="00530548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32 649,5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8606C0" w:rsidRDefault="00F968F7" w:rsidP="00F968F7">
            <w:r w:rsidRPr="0086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F7" w:rsidRP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79 748,3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8F7" w:rsidRDefault="00F968F7" w:rsidP="00F9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B8A" w:rsidRDefault="00B16B8A" w:rsidP="00326FEB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6DF" w:rsidRPr="0021163C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4226DF" w:rsidRPr="0021163C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D42CD9" w:rsidRDefault="004226DF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4226DF" w:rsidRPr="00937B84" w:rsidRDefault="00076168" w:rsidP="00D42CD9">
      <w:pPr>
        <w:shd w:val="clear" w:color="auto" w:fill="FFFFFF" w:themeFill="background1"/>
        <w:spacing w:after="0" w:line="240" w:lineRule="auto"/>
        <w:ind w:left="10206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26DF"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26DF"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B84"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4226DF" w:rsidRDefault="004226DF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342B37" w:rsidRDefault="00342B37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4226DF" w:rsidRDefault="004226DF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F0616E" w:rsidRPr="00F0616E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Детализированный перечень</w:t>
      </w:r>
    </w:p>
    <w:p w:rsidR="00937B84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мероприятий муниципальной 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</w:p>
    <w:p w:rsidR="0021163C" w:rsidRDefault="00937B84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</w:t>
      </w:r>
      <w:r w:rsidR="0021163C">
        <w:rPr>
          <w:rFonts w:ascii="Times New Roman" w:hAnsi="Times New Roman" w:cs="Times New Roman"/>
          <w:b/>
          <w:sz w:val="26"/>
          <w:szCs w:val="26"/>
        </w:rPr>
        <w:t>тие транспортной инфраструктуры</w:t>
      </w:r>
      <w:r w:rsidRPr="00937B84">
        <w:rPr>
          <w:rFonts w:ascii="Times New Roman" w:hAnsi="Times New Roman" w:cs="Times New Roman"/>
          <w:b/>
          <w:sz w:val="26"/>
          <w:szCs w:val="26"/>
        </w:rPr>
        <w:t>»</w:t>
      </w:r>
      <w:r w:rsidR="0051532C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</w:t>
      </w:r>
    </w:p>
    <w:p w:rsidR="00F0616E" w:rsidRDefault="00F0616E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на </w:t>
      </w:r>
      <w:r w:rsidR="004226DF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2025</w:t>
      </w:r>
      <w:r w:rsidRPr="00F0616E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год</w:t>
      </w:r>
    </w:p>
    <w:p w:rsidR="00954D27" w:rsidRDefault="00954D27" w:rsidP="00F06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8"/>
        <w:gridCol w:w="1418"/>
        <w:gridCol w:w="1134"/>
        <w:gridCol w:w="1276"/>
        <w:gridCol w:w="1417"/>
        <w:gridCol w:w="1701"/>
        <w:gridCol w:w="1418"/>
        <w:gridCol w:w="1984"/>
      </w:tblGrid>
      <w:tr w:rsidR="00954D27" w:rsidRPr="00954D27" w:rsidTr="00342B37">
        <w:trPr>
          <w:trHeight w:val="476"/>
          <w:tblHeader/>
        </w:trPr>
        <w:tc>
          <w:tcPr>
            <w:tcW w:w="4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954D27" w:rsidRPr="00954D27" w:rsidTr="00342B37">
        <w:trPr>
          <w:tblHeader/>
        </w:trPr>
        <w:tc>
          <w:tcPr>
            <w:tcW w:w="4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954D27" w:rsidRPr="00954D27" w:rsidTr="00342B37">
        <w:trPr>
          <w:tblHeader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27" w:rsidRPr="00954D27" w:rsidRDefault="00954D27" w:rsidP="0095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13DB" w:rsidRPr="00954D27" w:rsidTr="008606C0">
        <w:trPr>
          <w:trHeight w:val="624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1413DB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9B64F4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7CB3"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7CB3"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E779C4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E779C4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9B64F4" w:rsidP="00A0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7CB3" w:rsidRPr="00342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1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7CB3" w:rsidRPr="00342B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1413DB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F9" w:rsidRDefault="001413DB" w:rsidP="0034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="00211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  <w:p w:rsidR="001413DB" w:rsidRDefault="0021163C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9D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дорог (дублеров), проездов, тротуаров, их качества и технического состояния до уровня соответствующих нормативных требований. Повышение безопасности дорожного движения на улично-дорожной сети города</w:t>
            </w:r>
          </w:p>
          <w:p w:rsidR="00342B37" w:rsidRPr="00954D27" w:rsidRDefault="00342B37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635CA8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D8785D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D8785D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342B37" w:rsidRDefault="00635CA8" w:rsidP="00A0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01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B37">
              <w:rPr>
                <w:rFonts w:ascii="Times New Roman" w:hAnsi="Times New Roman" w:cs="Times New Roman"/>
                <w:sz w:val="24"/>
                <w:szCs w:val="24"/>
              </w:rPr>
              <w:t> 770,0</w:t>
            </w:r>
          </w:p>
        </w:tc>
      </w:tr>
      <w:tr w:rsidR="001413DB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F9" w:rsidRDefault="001413DB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  <w:p w:rsidR="001413DB" w:rsidRPr="001413DB" w:rsidRDefault="001413DB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</w:t>
            </w:r>
            <w:r w:rsid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13DB" w:rsidRDefault="00B90E65" w:rsidP="00B9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</w:t>
            </w:r>
            <w:r w:rsidR="0023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втомобильных дорог,</w:t>
            </w:r>
            <w:r w:rsidR="00231569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 </w:t>
            </w:r>
          </w:p>
          <w:p w:rsidR="00342B37" w:rsidRPr="001413DB" w:rsidRDefault="00342B37" w:rsidP="00B9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1413DB" w:rsidRDefault="00B90E65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EF1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1413DB" w:rsidRDefault="00DC50E4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3DB" w:rsidRPr="001413DB" w:rsidRDefault="00AB5A05" w:rsidP="004C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DB" w:rsidRPr="00954D27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EE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006EEE" w:rsidRDefault="00006EEE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 2 Программы </w:t>
            </w:r>
          </w:p>
          <w:p w:rsidR="00006EEE" w:rsidRPr="001413DB" w:rsidRDefault="00006EEE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населению, и организация транспортного обслуживания населения в границах МО «Город Обнинск»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Default="00D8785D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1413D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EF1B4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D8785D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607CB3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87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EEE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</w:tr>
      <w:tr w:rsidR="00E11E8C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Default="00E11E8C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  <w:p w:rsidR="00E11E8C" w:rsidRPr="001413DB" w:rsidRDefault="00E11E8C" w:rsidP="0021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</w:t>
            </w:r>
            <w:r w:rsidR="0000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E8C" w:rsidRPr="001D2234" w:rsidRDefault="00990039" w:rsidP="001D2234">
            <w:pPr>
              <w:tabs>
                <w:tab w:val="left" w:pos="38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900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пассажиров, перевезенных</w:t>
            </w:r>
            <w:r w:rsidRPr="00990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039">
              <w:rPr>
                <w:rFonts w:ascii="Times New Roman" w:hAnsi="Times New Roman" w:cs="Times New Roman"/>
                <w:bCs/>
                <w:sz w:val="24"/>
                <w:szCs w:val="24"/>
              </w:rPr>
              <w:t>на регулярных муниципальных маршрутах города Обнинска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Default="00A70AEC" w:rsidP="00EF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9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1413DB" w:rsidRDefault="00DC50E4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EF1B4B" w:rsidRDefault="00006EEE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0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B16B8A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8C" w:rsidRPr="00954D27" w:rsidRDefault="00E11E8C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B37" w:rsidRPr="00954D27" w:rsidTr="008606C0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  <w:p w:rsidR="00342B37" w:rsidRP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42B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006EEE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B37" w:rsidRPr="00954D27" w:rsidRDefault="00342B37" w:rsidP="0034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</w:t>
            </w:r>
          </w:p>
        </w:tc>
      </w:tr>
      <w:tr w:rsidR="00607CB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8A" w:rsidRDefault="00763C1B" w:rsidP="0076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763C1B" w:rsidRPr="001413DB" w:rsidRDefault="00725E2A" w:rsidP="0076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607CB3" w:rsidRPr="001413DB" w:rsidRDefault="00607CB3" w:rsidP="00163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авто</w:t>
            </w:r>
            <w:r w:rsidR="00163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ороги вдоль промзоны «Мишково»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006EEE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A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</w:t>
            </w:r>
          </w:p>
        </w:tc>
      </w:tr>
      <w:tr w:rsidR="00607CB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Направления </w:t>
            </w:r>
            <w:r w:rsidR="0076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  <w:p w:rsidR="00607CB3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342B37" w:rsidRPr="00342B37" w:rsidRDefault="00BD3ECD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дороги общего пользования местного значения вдоль промзоны «Мишково», приведенной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Default="00607CB3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B3" w:rsidRPr="00006EEE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E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B3" w:rsidRPr="00954D27" w:rsidRDefault="00607CB3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E2A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EC3E93" w:rsidRDefault="00725E2A" w:rsidP="0072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725E2A" w:rsidRDefault="00B16B8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8A">
              <w:rPr>
                <w:rFonts w:ascii="Times New Roman" w:hAnsi="Times New Roman" w:cs="Times New Roman"/>
                <w:sz w:val="24"/>
                <w:szCs w:val="24"/>
              </w:rPr>
              <w:t>Реконструкция автодороги вдоль промзоны «Мишково»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2A" w:rsidRDefault="00725E2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E2A" w:rsidRDefault="00725E2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2A" w:rsidRPr="00954D27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</w:tr>
      <w:tr w:rsidR="003A4BAA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Pr="00EC3E93" w:rsidRDefault="003A4BA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C3E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Проектной части</w:t>
            </w:r>
          </w:p>
          <w:p w:rsidR="003A4BAA" w:rsidRPr="00EC3E93" w:rsidRDefault="00B16B8A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B8A">
              <w:rPr>
                <w:rFonts w:ascii="Times New Roman" w:hAnsi="Times New Roman" w:cs="Times New Roman"/>
                <w:sz w:val="24"/>
                <w:szCs w:val="24"/>
              </w:rPr>
              <w:t>Строительство локальных очистных сооружений в промзоне «Мишково»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Pr="00954D27" w:rsidRDefault="003A4BA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AA" w:rsidRDefault="003A4BAA" w:rsidP="006E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AA" w:rsidRDefault="003A4BAA" w:rsidP="0060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</w:tr>
      <w:tr w:rsidR="001D2234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413DB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Default="001D2234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B86C85" w:rsidRDefault="001D2234" w:rsidP="001D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Default="001D2234" w:rsidP="00A0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926,6</w:t>
            </w:r>
          </w:p>
        </w:tc>
      </w:tr>
      <w:tr w:rsidR="001413DB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E10" w:rsidRPr="001D2234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1413DB" w:rsidRPr="001D2234" w:rsidRDefault="003A4BAA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Процессной части</w:t>
            </w:r>
          </w:p>
          <w:p w:rsidR="006B13C3" w:rsidRPr="001D2234" w:rsidRDefault="006B13C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обслуживание улично-дорожной сети</w:t>
            </w:r>
            <w:r w:rsidR="00725E2A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14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1413DB" w:rsidP="0097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635CA8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B86C85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B86C85" w:rsidP="001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3DB" w:rsidRPr="001D2234" w:rsidRDefault="00635CA8" w:rsidP="00A0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01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  <w:r w:rsidR="00B86C85" w:rsidRPr="001D22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10A7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234" w:rsidRPr="001D2234" w:rsidRDefault="007B10A7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1</w:t>
            </w:r>
            <w:r w:rsidR="003A4BA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B10A7" w:rsidRPr="001D2234" w:rsidRDefault="005E41F8" w:rsidP="005E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r w:rsidR="007B10A7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дорог,</w:t>
            </w:r>
            <w:r w:rsidR="007B10A7"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10A7" w:rsidRPr="001D2234" w:rsidRDefault="007B10A7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7B10A7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EC3E93" w:rsidRPr="001D2234" w:rsidRDefault="00740E10" w:rsidP="00EC3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лощадь внутридворовых и внутриквартальных проездов, приведенных в нормативное состояние;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EC3E93" w:rsidP="007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B10A7" w:rsidRPr="001D2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EC3E93" w:rsidRPr="001D2234" w:rsidRDefault="00740E10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7B10A7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0C2139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93" w:rsidRPr="001D2234" w:rsidRDefault="00740E10" w:rsidP="000D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A70AEC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D8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E93" w:rsidRPr="001D2234" w:rsidRDefault="00740E10" w:rsidP="000D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A70AEC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976F2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E93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EC3E93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  <w:r w:rsidR="00656361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C3E93" w:rsidRPr="001D2234" w:rsidRDefault="00740E10" w:rsidP="000D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3E93" w:rsidRPr="001D2234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327ABF" w:rsidP="00F7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6278" w:rsidRPr="001D2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E93" w:rsidRPr="001D2234" w:rsidRDefault="0044265E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93" w:rsidRPr="001D2234" w:rsidRDefault="00EC3E93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278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F76278" w:rsidP="003A4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0D53EA"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F76278" w:rsidRPr="001D2234" w:rsidRDefault="00740E10" w:rsidP="000D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76278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ротяженность нанесенной дорожной разметки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F76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278" w:rsidRPr="001D2234" w:rsidRDefault="00F7627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278" w:rsidRPr="001D2234" w:rsidRDefault="00F76278" w:rsidP="00EC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278" w:rsidRPr="001D2234" w:rsidRDefault="00F76278" w:rsidP="00EC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1220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8 Направления 1 </w:t>
            </w:r>
          </w:p>
          <w:p w:rsidR="00F21FEB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сетей ливневой канализации, по которым проведена техническая паспортизация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1265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34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9 Направления 1 </w:t>
            </w:r>
          </w:p>
          <w:p w:rsid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установленных (отремонтированных) объектов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1D2234">
        <w:trPr>
          <w:trHeight w:val="986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1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27 000,0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2 Направления 1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внутриквартальных и внутридворовых проездов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</w:tr>
      <w:tr w:rsidR="002071A2" w:rsidRPr="00954D27" w:rsidTr="001D2234">
        <w:trPr>
          <w:trHeight w:val="1271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3 Направления 1 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ремонту внутриквартальных и внутридворовых проездов в рамках деятельности ТОС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A01FDF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2071A2"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A01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1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071A2" w:rsidRPr="00954D27" w:rsidTr="001D2234">
        <w:trPr>
          <w:trHeight w:val="1133"/>
        </w:trPr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4 Направления 1 </w:t>
            </w:r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26 270,0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5 Направления 1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442 702,8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442 702,8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1D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6 Направления 1 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улично-дорожной сети города, инженерных сооружений и объектов ливневой канализации за счет средств муниципального дорожного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D2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7 297,0</w:t>
            </w:r>
          </w:p>
        </w:tc>
      </w:tr>
      <w:tr w:rsidR="002071A2" w:rsidRPr="00954D27" w:rsidTr="009C197B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  <w:r w:rsidRPr="001D223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на территории муниципального образования «Город Обнинск»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329 656,6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Направления 2</w:t>
            </w: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Коэффициент использования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2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транспортных средств, приспособленных для перевозки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2 </w:t>
            </w:r>
          </w:p>
          <w:p w:rsidR="002071A2" w:rsidRPr="001D2234" w:rsidRDefault="002071A2" w:rsidP="0020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оказание услуг (выполнение работ),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209 656,6</w:t>
            </w:r>
          </w:p>
        </w:tc>
      </w:tr>
      <w:tr w:rsidR="002071A2" w:rsidRPr="00954D27" w:rsidTr="00342B37"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2 Направления 2 </w:t>
            </w:r>
          </w:p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</w:t>
            </w: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Обнинский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транспорт»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1A2" w:rsidRPr="001D2234" w:rsidRDefault="002071A2" w:rsidP="0020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</w:t>
            </w:r>
          </w:p>
        </w:tc>
      </w:tr>
    </w:tbl>
    <w:p w:rsidR="00F0616E" w:rsidRPr="00F0616E" w:rsidRDefault="00F0616E" w:rsidP="00F06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A8" w:rsidRDefault="00635CA8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71A2" w:rsidRDefault="002071A2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3EE" w:rsidRPr="0021163C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:rsidR="009A33EE" w:rsidRPr="0021163C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:rsidR="009A33EE" w:rsidRPr="00937B84" w:rsidRDefault="009A33EE" w:rsidP="009A33EE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937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937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37B84">
        <w:rPr>
          <w:rFonts w:ascii="Times New Roman" w:hAnsi="Times New Roman" w:cs="Times New Roman"/>
          <w:sz w:val="26"/>
          <w:szCs w:val="26"/>
        </w:rPr>
        <w:t>«Дорожное хозяйство и развитие транспортной инфраструктуры»</w:t>
      </w:r>
    </w:p>
    <w:p w:rsidR="00954D27" w:rsidRPr="00937B84" w:rsidRDefault="00954D27" w:rsidP="000D6D16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C7D" w:rsidRDefault="009D2C7D" w:rsidP="000D6D1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530820" w:rsidRPr="00530820" w:rsidRDefault="00530820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муниципального образования 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</w:t>
      </w:r>
      <w:r w:rsidRPr="00530820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Город Обнинск</w:t>
      </w:r>
      <w:r w:rsidR="00076168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»</w:t>
      </w:r>
    </w:p>
    <w:p w:rsidR="00530820" w:rsidRPr="00530820" w:rsidRDefault="00937B84" w:rsidP="00530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B84">
        <w:rPr>
          <w:rFonts w:ascii="Times New Roman" w:hAnsi="Times New Roman" w:cs="Times New Roman"/>
          <w:b/>
          <w:sz w:val="26"/>
          <w:szCs w:val="26"/>
        </w:rPr>
        <w:t>«Дорожное хозяйство и развитие транспортной инфраструктуры города Обнинска»</w:t>
      </w:r>
    </w:p>
    <w:p w:rsidR="00530820" w:rsidRPr="00530820" w:rsidRDefault="00530820" w:rsidP="00530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009"/>
        <w:gridCol w:w="1134"/>
        <w:gridCol w:w="1985"/>
        <w:gridCol w:w="3402"/>
        <w:gridCol w:w="3119"/>
        <w:gridCol w:w="1984"/>
      </w:tblGrid>
      <w:tr w:rsidR="00530820" w:rsidRPr="00530820" w:rsidTr="00FD357F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530820" w:rsidRPr="00530820" w:rsidRDefault="00530820" w:rsidP="0053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планируемой динамики показателя (возрастание или убывание)</w:t>
            </w:r>
          </w:p>
        </w:tc>
      </w:tr>
      <w:tr w:rsidR="00530820" w:rsidRPr="00530820" w:rsidTr="00FD357F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820" w:rsidRPr="00530820" w:rsidRDefault="00530820" w:rsidP="0053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50E4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B62888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Цели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C50E4" w:rsidRPr="00F0616E" w:rsidRDefault="00FA24F1" w:rsidP="0049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0722BB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FA24F1" w:rsidRDefault="000722BB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FA24F1" w:rsidRPr="00FA24F1">
              <w:rPr>
                <w:rFonts w:ascii="Times New Roman" w:hAnsi="Times New Roman" w:cs="Times New Roman"/>
                <w:sz w:val="24"/>
                <w:szCs w:val="24"/>
              </w:rPr>
              <w:t>отношение отремонт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24F1"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рованных автомобильных дорог к общей протяженности автомобильных дорог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D307B" w:rsidRDefault="00377695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 w:rsidR="00494BA0">
              <w:rPr>
                <w:rFonts w:ascii="Times New Roman" w:hAnsi="Times New Roman" w:cs="Times New Roman"/>
                <w:sz w:val="24"/>
                <w:szCs w:val="24"/>
              </w:rPr>
              <w:t>, МБУ «УК «Инженерные сети»»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>, МКУ «Городское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E4" w:rsidRPr="00E53FBF" w:rsidRDefault="005F1645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DC50E4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B62888" w:rsidRDefault="00DC50E4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Цели 2</w:t>
            </w:r>
          </w:p>
          <w:p w:rsidR="00BD3ECD" w:rsidRPr="008A6CC7" w:rsidRDefault="00BD3ECD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пассажиров, перевезенных на регулярных муниципальных маршрутах города Обнинска за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Default="00BA1BED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Default="005F1645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E4" w:rsidRPr="00FA24F1" w:rsidRDefault="005F1645" w:rsidP="005F1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</w:t>
            </w:r>
            <w:r w:rsidRPr="00FA2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пассажиров, перевезенных</w:t>
            </w:r>
            <w:r w:rsidRPr="00FA2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регулярных муниципальных маршрутах города Обнинска за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E4" w:rsidRPr="00AD307B" w:rsidRDefault="000722BB" w:rsidP="0091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0E4" w:rsidRPr="00E53FBF" w:rsidRDefault="005F1645" w:rsidP="00DC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C032B6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Направления 1 проектной части </w:t>
            </w:r>
          </w:p>
          <w:p w:rsidR="00521CE4" w:rsidRPr="00617E53" w:rsidRDefault="00BD3ECD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Протяженность дороги </w:t>
            </w:r>
            <w:r w:rsidRPr="00BD3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 пользования местного значения вдоль промзоны «Мишково», приведенной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2B6" w:rsidRPr="00FA24F1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протяженность 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>автомобильн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приведенная в нормативное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</w:t>
            </w: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B6" w:rsidRPr="00AD307B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«Благоустройство», МБУ «УК «Инженерные сети»», МКУ «Городское строительство»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2B6" w:rsidRPr="00E53FBF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FA24F1" w:rsidRPr="00530820" w:rsidTr="00FD357F">
        <w:trPr>
          <w:trHeight w:val="202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A9101D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</w:p>
          <w:p w:rsidR="00FA24F1" w:rsidRPr="00FA24F1" w:rsidRDefault="00FA24F1" w:rsidP="00FA2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автомобильных дорог,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FA24F1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4F1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протяженность автомобильных дорог, приведенных в нормативное состояние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D307B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«Благоустройство», МБУ «УК «Инженерные сети»»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E53FBF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FA24F1" w:rsidRPr="00530820" w:rsidTr="00FD357F">
        <w:trPr>
          <w:trHeight w:val="180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A9101D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1413DB" w:rsidRDefault="00FA24F1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</w:p>
          <w:p w:rsidR="00FA24F1" w:rsidRPr="00A9101D" w:rsidRDefault="00740E10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>нутридворовых и внутриквартальных проездов, приведенных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площадь приведенных в нормативное состояние внутридворовых и внутриквартальных проездов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ind w:left="-108" w:right="-108"/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FD357F">
        <w:trPr>
          <w:trHeight w:val="213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A9101D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AF209D" w:rsidRDefault="00FA24F1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AF209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1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Процессной части</w:t>
            </w:r>
          </w:p>
          <w:p w:rsidR="00FA24F1" w:rsidRPr="00A9101D" w:rsidRDefault="00740E10" w:rsidP="00C032B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4F1">
              <w:rPr>
                <w:rFonts w:ascii="Times New Roman" w:hAnsi="Times New Roman" w:cs="Times New Roman"/>
                <w:sz w:val="24"/>
                <w:szCs w:val="24"/>
              </w:rPr>
              <w:t>оличество дворовых территорий, приведенных в нормативное состояние в рамках деятельности 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6D5DE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DE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приведенных в нормативное состояние дворовых территорий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ind w:left="-108" w:right="-108"/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D6D16" w:rsidRDefault="00FA24F1" w:rsidP="00FD3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D6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дорожных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и замененных дорожных знаков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ind w:left="-108" w:right="-108"/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A24F1" w:rsidP="00FD3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  <w:r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22BB">
              <w:rPr>
                <w:rFonts w:ascii="Times New Roman" w:hAnsi="Times New Roman" w:cs="Times New Roman"/>
                <w:sz w:val="24"/>
                <w:szCs w:val="24"/>
              </w:rPr>
              <w:t>оличество установленных и замененных искусственных дорожных неровностей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и замененных искусственных дорожных неровностей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FA24F1" w:rsidP="00FA24F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D357F" w:rsidP="00FA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6</w:t>
            </w:r>
            <w:r w:rsidR="00FA24F1"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 w:rsidRPr="00072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4F1" w:rsidRPr="000722BB">
              <w:rPr>
                <w:rFonts w:ascii="Times New Roman" w:hAnsi="Times New Roman" w:cs="Times New Roman"/>
                <w:sz w:val="24"/>
                <w:szCs w:val="24"/>
              </w:rPr>
              <w:t>оличество светофорных объектов установленных, переоборудованных и отремонтированных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A9101D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установленных, переоборудованных и отремонтированных светофоров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FA24F1" w:rsidP="00FA24F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A24F1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C032B6" w:rsidP="00C03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4F1" w:rsidRPr="000722BB" w:rsidRDefault="00FA24F1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 w:rsidR="00C03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 w:rsidR="00C0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ротяженность нанесенной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протяженность нанесенной дорожной разметки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1" w:rsidRPr="00922FC7" w:rsidRDefault="00FA24F1" w:rsidP="00FA24F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F1" w:rsidRDefault="00FA24F1" w:rsidP="00FA24F1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Default="00FD357F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0722BB" w:rsidRDefault="00FD357F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FEB">
              <w:rPr>
                <w:rFonts w:ascii="Times New Roman" w:hAnsi="Times New Roman" w:cs="Times New Roman"/>
                <w:sz w:val="24"/>
                <w:szCs w:val="24"/>
              </w:rPr>
              <w:t>Протяженность сетей ливневой канализации, по которым проведена техническая паспортизация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фактическая протяженность </w:t>
            </w:r>
            <w:r w:rsidRPr="00F21FEB">
              <w:rPr>
                <w:rFonts w:ascii="Times New Roman" w:hAnsi="Times New Roman" w:cs="Times New Roman"/>
                <w:sz w:val="24"/>
                <w:szCs w:val="24"/>
              </w:rPr>
              <w:t>сетей ливневой канализации, по которым проведена техническая паспортизация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2FC7" w:rsidRDefault="00F21FEB" w:rsidP="00F21FE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A9101D" w:rsidRDefault="00F21FEB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0722B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FD3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072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Процессной части</w:t>
            </w:r>
          </w:p>
          <w:p w:rsidR="00F21FEB" w:rsidRPr="000722B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установленных (отремонтированных) объектов ливневой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фактически установленных (отремонтированных) объектов ливневой канализации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2FC7" w:rsidRDefault="00F21FEB" w:rsidP="00F21FE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2FC7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Default="00F21FEB" w:rsidP="00F21FE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F21FEB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A9101D" w:rsidRDefault="00F21FEB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EB" w:rsidRPr="0020196B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использования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0F03B8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автотранспорта в работе к списочному</w:t>
            </w:r>
          </w:p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числу автобусов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spacing w:after="0" w:line="240" w:lineRule="auto"/>
              <w:ind w:right="-108"/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F21FEB" w:rsidRPr="00530820" w:rsidTr="00FD357F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A9101D" w:rsidRDefault="00F21FEB" w:rsidP="00FD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20196B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Направления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2B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транспортных средств, приспособленных для перевозки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B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9232B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отношение транспортных средств, приспособленных для перевозки маломобильных групп населения к общему числу автобусов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EB" w:rsidRDefault="00F21FEB" w:rsidP="00F21FEB">
            <w:pPr>
              <w:spacing w:after="0" w:line="240" w:lineRule="auto"/>
              <w:ind w:right="-108"/>
            </w:pP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транспорт</w:t>
            </w:r>
            <w:r w:rsidRPr="00C03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юридические лица, индивидуальные предприниматели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FEB" w:rsidRPr="005C762D" w:rsidRDefault="00F21FEB" w:rsidP="00F2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C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</w:t>
            </w:r>
          </w:p>
        </w:tc>
      </w:tr>
    </w:tbl>
    <w:p w:rsidR="00F0616E" w:rsidRDefault="00F0616E" w:rsidP="001A273A">
      <w:pPr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  <w:sectPr w:rsidR="00F0616E" w:rsidSect="00D42CD9">
          <w:pgSz w:w="16840" w:h="11905" w:orient="landscape"/>
          <w:pgMar w:top="851" w:right="680" w:bottom="993" w:left="1105" w:header="0" w:footer="0" w:gutter="0"/>
          <w:cols w:space="720"/>
          <w:noEndnote/>
          <w:docGrid w:linePitch="299"/>
        </w:sectPr>
      </w:pPr>
    </w:p>
    <w:p w:rsidR="00747199" w:rsidRPr="000C248C" w:rsidRDefault="00747199" w:rsidP="007316F4">
      <w:pPr>
        <w:autoSpaceDE w:val="0"/>
        <w:autoSpaceDN w:val="0"/>
        <w:adjustRightInd w:val="0"/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747199" w:rsidRPr="000C248C" w:rsidSect="007316F4">
      <w:pgSz w:w="11906" w:h="16840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BC" w:rsidRDefault="00FE6EBC" w:rsidP="009A7CB9">
      <w:pPr>
        <w:spacing w:after="0" w:line="240" w:lineRule="auto"/>
      </w:pPr>
      <w:r>
        <w:separator/>
      </w:r>
    </w:p>
  </w:endnote>
  <w:endnote w:type="continuationSeparator" w:id="0">
    <w:p w:rsidR="00FE6EBC" w:rsidRDefault="00FE6EBC" w:rsidP="009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BC" w:rsidRDefault="00FE6EBC" w:rsidP="009A7CB9">
      <w:pPr>
        <w:spacing w:after="0" w:line="240" w:lineRule="auto"/>
      </w:pPr>
      <w:r>
        <w:separator/>
      </w:r>
    </w:p>
  </w:footnote>
  <w:footnote w:type="continuationSeparator" w:id="0">
    <w:p w:rsidR="00FE6EBC" w:rsidRDefault="00FE6EBC" w:rsidP="009A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4D3" w:rsidRDefault="00B544D3">
    <w:pPr>
      <w:pStyle w:val="a9"/>
      <w:jc w:val="right"/>
    </w:pPr>
  </w:p>
  <w:p w:rsidR="00B544D3" w:rsidRPr="009A7CB9" w:rsidRDefault="00B544D3">
    <w:pPr>
      <w:pStyle w:val="a9"/>
      <w:jc w:val="right"/>
      <w:rPr>
        <w:rFonts w:ascii="Times New Roman" w:hAnsi="Times New Roman"/>
      </w:rPr>
    </w:pPr>
    <w:sdt>
      <w:sdtPr>
        <w:id w:val="-1486162204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9A7CB9">
          <w:rPr>
            <w:rFonts w:ascii="Times New Roman" w:hAnsi="Times New Roman"/>
          </w:rPr>
          <w:fldChar w:fldCharType="begin"/>
        </w:r>
        <w:r w:rsidRPr="009A7CB9">
          <w:rPr>
            <w:rFonts w:ascii="Times New Roman" w:hAnsi="Times New Roman"/>
          </w:rPr>
          <w:instrText>PAGE   \* MERGEFORMAT</w:instrText>
        </w:r>
        <w:r w:rsidRPr="009A7CB9">
          <w:rPr>
            <w:rFonts w:ascii="Times New Roman" w:hAnsi="Times New Roman"/>
          </w:rPr>
          <w:fldChar w:fldCharType="separate"/>
        </w:r>
        <w:r w:rsidR="000D6522">
          <w:rPr>
            <w:rFonts w:ascii="Times New Roman" w:hAnsi="Times New Roman"/>
            <w:noProof/>
          </w:rPr>
          <w:t>20</w:t>
        </w:r>
        <w:r w:rsidRPr="009A7CB9">
          <w:rPr>
            <w:rFonts w:ascii="Times New Roman" w:hAnsi="Times New Roman"/>
          </w:rPr>
          <w:fldChar w:fldCharType="end"/>
        </w:r>
      </w:sdtContent>
    </w:sdt>
  </w:p>
  <w:p w:rsidR="00B544D3" w:rsidRDefault="00B544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F6E"/>
    <w:multiLevelType w:val="hybridMultilevel"/>
    <w:tmpl w:val="ECC4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261"/>
    <w:multiLevelType w:val="hybridMultilevel"/>
    <w:tmpl w:val="ABDA3E5C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1A881214"/>
    <w:multiLevelType w:val="hybridMultilevel"/>
    <w:tmpl w:val="6B68D23A"/>
    <w:lvl w:ilvl="0" w:tplc="A9907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4F4F"/>
    <w:multiLevelType w:val="hybridMultilevel"/>
    <w:tmpl w:val="A2F66A4E"/>
    <w:lvl w:ilvl="0" w:tplc="AA24C212">
      <w:start w:val="1"/>
      <w:numFmt w:val="bullet"/>
      <w:lvlText w:val="-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>
    <w:nsid w:val="1E1260DC"/>
    <w:multiLevelType w:val="hybridMultilevel"/>
    <w:tmpl w:val="B454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56A7C"/>
    <w:multiLevelType w:val="hybridMultilevel"/>
    <w:tmpl w:val="27A8E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A51AB"/>
    <w:multiLevelType w:val="hybridMultilevel"/>
    <w:tmpl w:val="E022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F606A"/>
    <w:multiLevelType w:val="hybridMultilevel"/>
    <w:tmpl w:val="6B68D23A"/>
    <w:lvl w:ilvl="0" w:tplc="A9907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23377"/>
    <w:multiLevelType w:val="hybridMultilevel"/>
    <w:tmpl w:val="0CC686DA"/>
    <w:lvl w:ilvl="0" w:tplc="C18E1398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9">
    <w:nsid w:val="52722A2C"/>
    <w:multiLevelType w:val="hybridMultilevel"/>
    <w:tmpl w:val="516ADCB6"/>
    <w:lvl w:ilvl="0" w:tplc="B81828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7181C"/>
    <w:multiLevelType w:val="hybridMultilevel"/>
    <w:tmpl w:val="ECC24D3E"/>
    <w:lvl w:ilvl="0" w:tplc="F866FAB0">
      <w:start w:val="1"/>
      <w:numFmt w:val="decimal"/>
      <w:lvlText w:val="%1."/>
      <w:lvlJc w:val="left"/>
      <w:pPr>
        <w:ind w:left="4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1">
    <w:nsid w:val="647774DA"/>
    <w:multiLevelType w:val="hybridMultilevel"/>
    <w:tmpl w:val="FE20B5B0"/>
    <w:lvl w:ilvl="0" w:tplc="C9B6EC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35306"/>
    <w:multiLevelType w:val="hybridMultilevel"/>
    <w:tmpl w:val="A12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40D88"/>
    <w:multiLevelType w:val="hybridMultilevel"/>
    <w:tmpl w:val="A126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00EC0"/>
    <w:multiLevelType w:val="hybridMultilevel"/>
    <w:tmpl w:val="DF6E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B60D1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15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  <w:num w:numId="14">
    <w:abstractNumId w:val="10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lignBordersAndEdges/>
  <w:bordersDoNotSurroundHeader/>
  <w:bordersDoNotSurroundFooter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E"/>
    <w:rsid w:val="00001A32"/>
    <w:rsid w:val="00006EEE"/>
    <w:rsid w:val="000173E3"/>
    <w:rsid w:val="00017B4D"/>
    <w:rsid w:val="000226DE"/>
    <w:rsid w:val="000272E5"/>
    <w:rsid w:val="000300A4"/>
    <w:rsid w:val="000305E0"/>
    <w:rsid w:val="00033A04"/>
    <w:rsid w:val="00046449"/>
    <w:rsid w:val="000609E0"/>
    <w:rsid w:val="00071288"/>
    <w:rsid w:val="000722BB"/>
    <w:rsid w:val="00076168"/>
    <w:rsid w:val="000835E2"/>
    <w:rsid w:val="000869D9"/>
    <w:rsid w:val="00092106"/>
    <w:rsid w:val="000A49C3"/>
    <w:rsid w:val="000B407F"/>
    <w:rsid w:val="000C2139"/>
    <w:rsid w:val="000C248C"/>
    <w:rsid w:val="000D53EA"/>
    <w:rsid w:val="000D6522"/>
    <w:rsid w:val="000D6D16"/>
    <w:rsid w:val="000F07DC"/>
    <w:rsid w:val="000F1913"/>
    <w:rsid w:val="000F5B12"/>
    <w:rsid w:val="000F6CD3"/>
    <w:rsid w:val="000F7A5F"/>
    <w:rsid w:val="001011E6"/>
    <w:rsid w:val="0013400E"/>
    <w:rsid w:val="001412F1"/>
    <w:rsid w:val="001413DB"/>
    <w:rsid w:val="00152DCB"/>
    <w:rsid w:val="00163147"/>
    <w:rsid w:val="00170CEC"/>
    <w:rsid w:val="0018214C"/>
    <w:rsid w:val="001A273A"/>
    <w:rsid w:val="001B2225"/>
    <w:rsid w:val="001B75A5"/>
    <w:rsid w:val="001C021B"/>
    <w:rsid w:val="001C6DF9"/>
    <w:rsid w:val="001D2234"/>
    <w:rsid w:val="001D5242"/>
    <w:rsid w:val="001D7613"/>
    <w:rsid w:val="001D77D6"/>
    <w:rsid w:val="001E1BFA"/>
    <w:rsid w:val="001E2B05"/>
    <w:rsid w:val="001E7DDB"/>
    <w:rsid w:val="0020196B"/>
    <w:rsid w:val="00206991"/>
    <w:rsid w:val="002071A2"/>
    <w:rsid w:val="0021163C"/>
    <w:rsid w:val="00215C1E"/>
    <w:rsid w:val="00220604"/>
    <w:rsid w:val="00231569"/>
    <w:rsid w:val="0023285B"/>
    <w:rsid w:val="00251BDF"/>
    <w:rsid w:val="002746C2"/>
    <w:rsid w:val="002748BC"/>
    <w:rsid w:val="00285ADB"/>
    <w:rsid w:val="002A6FEC"/>
    <w:rsid w:val="002B03ED"/>
    <w:rsid w:val="002C04AE"/>
    <w:rsid w:val="002C1A24"/>
    <w:rsid w:val="002C7001"/>
    <w:rsid w:val="002D1197"/>
    <w:rsid w:val="002D59D5"/>
    <w:rsid w:val="002D7120"/>
    <w:rsid w:val="002E101A"/>
    <w:rsid w:val="002E70B5"/>
    <w:rsid w:val="002F25F2"/>
    <w:rsid w:val="002F2925"/>
    <w:rsid w:val="002F648F"/>
    <w:rsid w:val="00300C6C"/>
    <w:rsid w:val="00304E82"/>
    <w:rsid w:val="003229E8"/>
    <w:rsid w:val="00322BB1"/>
    <w:rsid w:val="003257DE"/>
    <w:rsid w:val="00326FEB"/>
    <w:rsid w:val="00327ABF"/>
    <w:rsid w:val="003339E6"/>
    <w:rsid w:val="003403F9"/>
    <w:rsid w:val="0034297E"/>
    <w:rsid w:val="00342B37"/>
    <w:rsid w:val="00347BCB"/>
    <w:rsid w:val="00354E99"/>
    <w:rsid w:val="0036026A"/>
    <w:rsid w:val="00366F88"/>
    <w:rsid w:val="00367E1C"/>
    <w:rsid w:val="00377695"/>
    <w:rsid w:val="0038380F"/>
    <w:rsid w:val="00390204"/>
    <w:rsid w:val="00394C0D"/>
    <w:rsid w:val="003965F9"/>
    <w:rsid w:val="003A4BAA"/>
    <w:rsid w:val="003B3B15"/>
    <w:rsid w:val="003C0045"/>
    <w:rsid w:val="003F2D6C"/>
    <w:rsid w:val="003F4AB1"/>
    <w:rsid w:val="00405378"/>
    <w:rsid w:val="004226DF"/>
    <w:rsid w:val="00423819"/>
    <w:rsid w:val="00426E35"/>
    <w:rsid w:val="004354BA"/>
    <w:rsid w:val="0044265E"/>
    <w:rsid w:val="004500AB"/>
    <w:rsid w:val="004512AF"/>
    <w:rsid w:val="00457708"/>
    <w:rsid w:val="0048198C"/>
    <w:rsid w:val="00494BA0"/>
    <w:rsid w:val="004B06EB"/>
    <w:rsid w:val="004C04A3"/>
    <w:rsid w:val="004C486C"/>
    <w:rsid w:val="004C48E7"/>
    <w:rsid w:val="004D0B24"/>
    <w:rsid w:val="004D0BF0"/>
    <w:rsid w:val="004D35AF"/>
    <w:rsid w:val="004F2F04"/>
    <w:rsid w:val="004F456B"/>
    <w:rsid w:val="004F53C9"/>
    <w:rsid w:val="004F71D7"/>
    <w:rsid w:val="00501E13"/>
    <w:rsid w:val="00503545"/>
    <w:rsid w:val="00505554"/>
    <w:rsid w:val="00507D6A"/>
    <w:rsid w:val="00510646"/>
    <w:rsid w:val="0051532C"/>
    <w:rsid w:val="00521CE4"/>
    <w:rsid w:val="00527D78"/>
    <w:rsid w:val="00530820"/>
    <w:rsid w:val="005312D7"/>
    <w:rsid w:val="0055212D"/>
    <w:rsid w:val="00553638"/>
    <w:rsid w:val="00555813"/>
    <w:rsid w:val="00563C74"/>
    <w:rsid w:val="005677A7"/>
    <w:rsid w:val="00571E1C"/>
    <w:rsid w:val="00576054"/>
    <w:rsid w:val="00581B47"/>
    <w:rsid w:val="00584A19"/>
    <w:rsid w:val="00584C93"/>
    <w:rsid w:val="005914BB"/>
    <w:rsid w:val="00591EB6"/>
    <w:rsid w:val="00593A99"/>
    <w:rsid w:val="005C265B"/>
    <w:rsid w:val="005C6C00"/>
    <w:rsid w:val="005D6C9E"/>
    <w:rsid w:val="005E41F8"/>
    <w:rsid w:val="005E599F"/>
    <w:rsid w:val="005E6104"/>
    <w:rsid w:val="005F1645"/>
    <w:rsid w:val="005F2545"/>
    <w:rsid w:val="00604E5F"/>
    <w:rsid w:val="00607CB3"/>
    <w:rsid w:val="00613C0A"/>
    <w:rsid w:val="00617BAE"/>
    <w:rsid w:val="00617E53"/>
    <w:rsid w:val="00625706"/>
    <w:rsid w:val="0063181D"/>
    <w:rsid w:val="00635CA8"/>
    <w:rsid w:val="00642994"/>
    <w:rsid w:val="00643843"/>
    <w:rsid w:val="00647046"/>
    <w:rsid w:val="00654C6F"/>
    <w:rsid w:val="00656361"/>
    <w:rsid w:val="0066400B"/>
    <w:rsid w:val="00667790"/>
    <w:rsid w:val="00667EB1"/>
    <w:rsid w:val="00672179"/>
    <w:rsid w:val="00674950"/>
    <w:rsid w:val="00686794"/>
    <w:rsid w:val="006A516A"/>
    <w:rsid w:val="006A6597"/>
    <w:rsid w:val="006B025D"/>
    <w:rsid w:val="006B0CBE"/>
    <w:rsid w:val="006B13C3"/>
    <w:rsid w:val="006B5A7D"/>
    <w:rsid w:val="006C1F2A"/>
    <w:rsid w:val="006D1B5F"/>
    <w:rsid w:val="006D55F1"/>
    <w:rsid w:val="006D5DED"/>
    <w:rsid w:val="006D66A9"/>
    <w:rsid w:val="006D7818"/>
    <w:rsid w:val="006D7FCB"/>
    <w:rsid w:val="006E138E"/>
    <w:rsid w:val="006E1887"/>
    <w:rsid w:val="006E2835"/>
    <w:rsid w:val="006E2C63"/>
    <w:rsid w:val="006E338B"/>
    <w:rsid w:val="006E472C"/>
    <w:rsid w:val="006E4DB3"/>
    <w:rsid w:val="006F5026"/>
    <w:rsid w:val="00704068"/>
    <w:rsid w:val="0070730A"/>
    <w:rsid w:val="007109D9"/>
    <w:rsid w:val="007131C0"/>
    <w:rsid w:val="00725E2A"/>
    <w:rsid w:val="007316F4"/>
    <w:rsid w:val="007331C3"/>
    <w:rsid w:val="00733DDD"/>
    <w:rsid w:val="00740E10"/>
    <w:rsid w:val="007426C7"/>
    <w:rsid w:val="00747199"/>
    <w:rsid w:val="00751849"/>
    <w:rsid w:val="00753683"/>
    <w:rsid w:val="007560A3"/>
    <w:rsid w:val="0076146E"/>
    <w:rsid w:val="00763C1B"/>
    <w:rsid w:val="007701F2"/>
    <w:rsid w:val="00771684"/>
    <w:rsid w:val="0077418C"/>
    <w:rsid w:val="007858BD"/>
    <w:rsid w:val="00791435"/>
    <w:rsid w:val="00797626"/>
    <w:rsid w:val="007A6574"/>
    <w:rsid w:val="007B10A7"/>
    <w:rsid w:val="007B7816"/>
    <w:rsid w:val="007C59FE"/>
    <w:rsid w:val="007D1239"/>
    <w:rsid w:val="007D378E"/>
    <w:rsid w:val="007F51C6"/>
    <w:rsid w:val="007F730D"/>
    <w:rsid w:val="0080569D"/>
    <w:rsid w:val="008114DF"/>
    <w:rsid w:val="008342E9"/>
    <w:rsid w:val="00835F52"/>
    <w:rsid w:val="00850512"/>
    <w:rsid w:val="008606C0"/>
    <w:rsid w:val="00864DC2"/>
    <w:rsid w:val="008828BD"/>
    <w:rsid w:val="008A1A26"/>
    <w:rsid w:val="008A5B6A"/>
    <w:rsid w:val="008A6CC7"/>
    <w:rsid w:val="008B0833"/>
    <w:rsid w:val="008B705E"/>
    <w:rsid w:val="008D26BF"/>
    <w:rsid w:val="008D49C2"/>
    <w:rsid w:val="008D6678"/>
    <w:rsid w:val="008F1D9B"/>
    <w:rsid w:val="008F55CC"/>
    <w:rsid w:val="008F56CD"/>
    <w:rsid w:val="009053AC"/>
    <w:rsid w:val="0091424E"/>
    <w:rsid w:val="00922CF3"/>
    <w:rsid w:val="009236FA"/>
    <w:rsid w:val="00936C6F"/>
    <w:rsid w:val="00937B84"/>
    <w:rsid w:val="009403FA"/>
    <w:rsid w:val="009430C1"/>
    <w:rsid w:val="009479F3"/>
    <w:rsid w:val="00954D27"/>
    <w:rsid w:val="00956F3E"/>
    <w:rsid w:val="00963B87"/>
    <w:rsid w:val="0097196D"/>
    <w:rsid w:val="009720B5"/>
    <w:rsid w:val="00972827"/>
    <w:rsid w:val="00976F28"/>
    <w:rsid w:val="00990039"/>
    <w:rsid w:val="00990E47"/>
    <w:rsid w:val="00991B44"/>
    <w:rsid w:val="00992CEA"/>
    <w:rsid w:val="009956E2"/>
    <w:rsid w:val="009A33EE"/>
    <w:rsid w:val="009A38FF"/>
    <w:rsid w:val="009A438F"/>
    <w:rsid w:val="009A73DE"/>
    <w:rsid w:val="009A7CB9"/>
    <w:rsid w:val="009B2700"/>
    <w:rsid w:val="009B64F4"/>
    <w:rsid w:val="009C197B"/>
    <w:rsid w:val="009C1D6A"/>
    <w:rsid w:val="009C1F04"/>
    <w:rsid w:val="009C5539"/>
    <w:rsid w:val="009D0CD2"/>
    <w:rsid w:val="009D2C7D"/>
    <w:rsid w:val="009D3E0D"/>
    <w:rsid w:val="009D6544"/>
    <w:rsid w:val="009E5899"/>
    <w:rsid w:val="009F16C1"/>
    <w:rsid w:val="00A01FDF"/>
    <w:rsid w:val="00A034A3"/>
    <w:rsid w:val="00A131CE"/>
    <w:rsid w:val="00A23AC0"/>
    <w:rsid w:val="00A240D4"/>
    <w:rsid w:val="00A2741F"/>
    <w:rsid w:val="00A415EB"/>
    <w:rsid w:val="00A70AEC"/>
    <w:rsid w:val="00A82458"/>
    <w:rsid w:val="00A82574"/>
    <w:rsid w:val="00A84208"/>
    <w:rsid w:val="00A9101D"/>
    <w:rsid w:val="00A92532"/>
    <w:rsid w:val="00AA6ACA"/>
    <w:rsid w:val="00AB5A05"/>
    <w:rsid w:val="00AB6E70"/>
    <w:rsid w:val="00AB7346"/>
    <w:rsid w:val="00AC4716"/>
    <w:rsid w:val="00AD2373"/>
    <w:rsid w:val="00AD307B"/>
    <w:rsid w:val="00AE53FF"/>
    <w:rsid w:val="00AE7672"/>
    <w:rsid w:val="00AF0992"/>
    <w:rsid w:val="00AF209D"/>
    <w:rsid w:val="00B00661"/>
    <w:rsid w:val="00B05F35"/>
    <w:rsid w:val="00B15EC1"/>
    <w:rsid w:val="00B16B8A"/>
    <w:rsid w:val="00B22312"/>
    <w:rsid w:val="00B26115"/>
    <w:rsid w:val="00B3080A"/>
    <w:rsid w:val="00B32889"/>
    <w:rsid w:val="00B355F5"/>
    <w:rsid w:val="00B37962"/>
    <w:rsid w:val="00B45D39"/>
    <w:rsid w:val="00B53E53"/>
    <w:rsid w:val="00B544D3"/>
    <w:rsid w:val="00B62888"/>
    <w:rsid w:val="00B77EDA"/>
    <w:rsid w:val="00B85944"/>
    <w:rsid w:val="00B86C85"/>
    <w:rsid w:val="00B90E65"/>
    <w:rsid w:val="00B96353"/>
    <w:rsid w:val="00BA0C5E"/>
    <w:rsid w:val="00BA1BED"/>
    <w:rsid w:val="00BA324B"/>
    <w:rsid w:val="00BA6C95"/>
    <w:rsid w:val="00BB5E2A"/>
    <w:rsid w:val="00BB79B3"/>
    <w:rsid w:val="00BC0006"/>
    <w:rsid w:val="00BC0F9C"/>
    <w:rsid w:val="00BC62C9"/>
    <w:rsid w:val="00BD3ECD"/>
    <w:rsid w:val="00BE4001"/>
    <w:rsid w:val="00C032B6"/>
    <w:rsid w:val="00C0384E"/>
    <w:rsid w:val="00C11B13"/>
    <w:rsid w:val="00C123E6"/>
    <w:rsid w:val="00C23E46"/>
    <w:rsid w:val="00C277D5"/>
    <w:rsid w:val="00C32F95"/>
    <w:rsid w:val="00C3388D"/>
    <w:rsid w:val="00C35262"/>
    <w:rsid w:val="00C4069A"/>
    <w:rsid w:val="00C4361E"/>
    <w:rsid w:val="00C54ECC"/>
    <w:rsid w:val="00C65665"/>
    <w:rsid w:val="00C94C25"/>
    <w:rsid w:val="00CA5210"/>
    <w:rsid w:val="00CA748F"/>
    <w:rsid w:val="00CB3D2A"/>
    <w:rsid w:val="00CC0AE9"/>
    <w:rsid w:val="00CC3657"/>
    <w:rsid w:val="00CD00F6"/>
    <w:rsid w:val="00CE4D54"/>
    <w:rsid w:val="00CF30BE"/>
    <w:rsid w:val="00CF4370"/>
    <w:rsid w:val="00CF6C4A"/>
    <w:rsid w:val="00D018BE"/>
    <w:rsid w:val="00D02EC3"/>
    <w:rsid w:val="00D14F8B"/>
    <w:rsid w:val="00D22FC2"/>
    <w:rsid w:val="00D37251"/>
    <w:rsid w:val="00D40F21"/>
    <w:rsid w:val="00D42CD9"/>
    <w:rsid w:val="00D44348"/>
    <w:rsid w:val="00D566F0"/>
    <w:rsid w:val="00D6028A"/>
    <w:rsid w:val="00D61FD5"/>
    <w:rsid w:val="00D64C77"/>
    <w:rsid w:val="00D8785D"/>
    <w:rsid w:val="00D92038"/>
    <w:rsid w:val="00DB4F70"/>
    <w:rsid w:val="00DC4139"/>
    <w:rsid w:val="00DC50E4"/>
    <w:rsid w:val="00DC6F30"/>
    <w:rsid w:val="00DC742E"/>
    <w:rsid w:val="00DD153C"/>
    <w:rsid w:val="00DD491C"/>
    <w:rsid w:val="00DD75F4"/>
    <w:rsid w:val="00DE6A3C"/>
    <w:rsid w:val="00DE708F"/>
    <w:rsid w:val="00DE7990"/>
    <w:rsid w:val="00E0350B"/>
    <w:rsid w:val="00E07B2E"/>
    <w:rsid w:val="00E11E8C"/>
    <w:rsid w:val="00E1308B"/>
    <w:rsid w:val="00E136F8"/>
    <w:rsid w:val="00E154F2"/>
    <w:rsid w:val="00E21082"/>
    <w:rsid w:val="00E3035C"/>
    <w:rsid w:val="00E31833"/>
    <w:rsid w:val="00E33782"/>
    <w:rsid w:val="00E41EBD"/>
    <w:rsid w:val="00E42AEC"/>
    <w:rsid w:val="00E53FBF"/>
    <w:rsid w:val="00E63901"/>
    <w:rsid w:val="00E64FFB"/>
    <w:rsid w:val="00E65861"/>
    <w:rsid w:val="00E725E2"/>
    <w:rsid w:val="00E779C4"/>
    <w:rsid w:val="00E84485"/>
    <w:rsid w:val="00E84974"/>
    <w:rsid w:val="00E90FBC"/>
    <w:rsid w:val="00E92529"/>
    <w:rsid w:val="00EA0638"/>
    <w:rsid w:val="00EA172C"/>
    <w:rsid w:val="00EA46A9"/>
    <w:rsid w:val="00EB09F5"/>
    <w:rsid w:val="00EB6C68"/>
    <w:rsid w:val="00EC3E93"/>
    <w:rsid w:val="00EC6C8A"/>
    <w:rsid w:val="00ED53DC"/>
    <w:rsid w:val="00ED5D46"/>
    <w:rsid w:val="00ED732E"/>
    <w:rsid w:val="00EE0BD4"/>
    <w:rsid w:val="00EE20FF"/>
    <w:rsid w:val="00EF1B4B"/>
    <w:rsid w:val="00EF7EC3"/>
    <w:rsid w:val="00F0616E"/>
    <w:rsid w:val="00F1084F"/>
    <w:rsid w:val="00F15506"/>
    <w:rsid w:val="00F21FEB"/>
    <w:rsid w:val="00F25A16"/>
    <w:rsid w:val="00F35111"/>
    <w:rsid w:val="00F3569F"/>
    <w:rsid w:val="00F443A9"/>
    <w:rsid w:val="00F549ED"/>
    <w:rsid w:val="00F620E9"/>
    <w:rsid w:val="00F65ABF"/>
    <w:rsid w:val="00F76278"/>
    <w:rsid w:val="00F80509"/>
    <w:rsid w:val="00F8372D"/>
    <w:rsid w:val="00F8481B"/>
    <w:rsid w:val="00F87580"/>
    <w:rsid w:val="00F954A0"/>
    <w:rsid w:val="00F968F7"/>
    <w:rsid w:val="00F97052"/>
    <w:rsid w:val="00FA1A76"/>
    <w:rsid w:val="00FA24F1"/>
    <w:rsid w:val="00FB694B"/>
    <w:rsid w:val="00FC0AA6"/>
    <w:rsid w:val="00FD357F"/>
    <w:rsid w:val="00FD619D"/>
    <w:rsid w:val="00FD6D86"/>
    <w:rsid w:val="00FE044B"/>
    <w:rsid w:val="00FE5889"/>
    <w:rsid w:val="00FE6EBC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C42A2-B14E-4FC2-8370-47B8D4F8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7316F4"/>
  </w:style>
  <w:style w:type="paragraph" w:customStyle="1" w:styleId="ConsPlusTitle">
    <w:name w:val="ConsPlusTitle"/>
    <w:rsid w:val="00BC0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CF6C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9A7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7CB9"/>
  </w:style>
  <w:style w:type="paragraph" w:styleId="ab">
    <w:name w:val="footer"/>
    <w:basedOn w:val="a"/>
    <w:link w:val="ac"/>
    <w:uiPriority w:val="99"/>
    <w:unhideWhenUsed/>
    <w:rsid w:val="009A7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37&amp;n=111474&amp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37&amp;n=1460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556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37&amp;n=144126&amp;dst=100012" TargetMode="External"/><Relationship Id="rId10" Type="http://schemas.openxmlformats.org/officeDocument/2006/relationships/hyperlink" Target="https://login.consultant.ru/link/?req=doc&amp;base=LAW&amp;n=476449&amp;dst=10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18" TargetMode="External"/><Relationship Id="rId14" Type="http://schemas.openxmlformats.org/officeDocument/2006/relationships/hyperlink" Target="https://login.consultant.ru/link/?req=doc&amp;base=RLAW037&amp;n=163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41DA-7A10-4FBC-97BF-3E367E83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2024-12-17T06:12:00Z</cp:lastPrinted>
  <dcterms:created xsi:type="dcterms:W3CDTF">2024-12-17T06:12:00Z</dcterms:created>
  <dcterms:modified xsi:type="dcterms:W3CDTF">2024-12-17T06:12:00Z</dcterms:modified>
</cp:coreProperties>
</file>